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2BBB0" w14:textId="77777777" w:rsidR="00E4774F" w:rsidRDefault="00E4774F" w:rsidP="00E4774F"/>
    <w:p w14:paraId="63371FC9" w14:textId="77777777" w:rsidR="00E4774F" w:rsidRPr="002C655C" w:rsidRDefault="00E4774F" w:rsidP="00E4774F">
      <w:pPr>
        <w:autoSpaceDE w:val="0"/>
        <w:autoSpaceDN w:val="0"/>
        <w:adjustRightInd w:val="0"/>
        <w:jc w:val="center"/>
        <w:rPr>
          <w:color w:val="000000"/>
          <w:sz w:val="22"/>
          <w:szCs w:val="22"/>
        </w:rPr>
      </w:pPr>
      <w:r w:rsidRPr="002C655C">
        <w:rPr>
          <w:b/>
          <w:bCs/>
          <w:color w:val="000000"/>
          <w:sz w:val="22"/>
          <w:szCs w:val="22"/>
        </w:rPr>
        <w:t xml:space="preserve">Chatham University </w:t>
      </w:r>
    </w:p>
    <w:p w14:paraId="54CB3B7C" w14:textId="77777777" w:rsidR="00E4774F" w:rsidRDefault="00E4774F" w:rsidP="00E4774F">
      <w:pPr>
        <w:autoSpaceDE w:val="0"/>
        <w:autoSpaceDN w:val="0"/>
        <w:adjustRightInd w:val="0"/>
        <w:jc w:val="center"/>
        <w:rPr>
          <w:b/>
          <w:bCs/>
          <w:color w:val="000000"/>
          <w:sz w:val="22"/>
          <w:szCs w:val="22"/>
        </w:rPr>
      </w:pPr>
      <w:r w:rsidRPr="002C655C">
        <w:rPr>
          <w:b/>
          <w:bCs/>
          <w:color w:val="000000"/>
          <w:sz w:val="22"/>
          <w:szCs w:val="22"/>
        </w:rPr>
        <w:t xml:space="preserve">Course Syllabus </w:t>
      </w:r>
    </w:p>
    <w:p w14:paraId="13B5D93E" w14:textId="77777777" w:rsidR="00E4774F" w:rsidRPr="002C655C" w:rsidRDefault="00E4774F" w:rsidP="00E4774F">
      <w:pPr>
        <w:autoSpaceDE w:val="0"/>
        <w:autoSpaceDN w:val="0"/>
        <w:adjustRightInd w:val="0"/>
        <w:jc w:val="center"/>
        <w:rPr>
          <w:b/>
          <w:bCs/>
          <w:color w:val="000000"/>
          <w:sz w:val="22"/>
          <w:szCs w:val="22"/>
        </w:rPr>
      </w:pPr>
      <w:r>
        <w:rPr>
          <w:b/>
          <w:bCs/>
          <w:color w:val="000000"/>
          <w:sz w:val="22"/>
          <w:szCs w:val="22"/>
        </w:rPr>
        <w:t>SUS401</w:t>
      </w:r>
    </w:p>
    <w:p w14:paraId="425BE728" w14:textId="77777777" w:rsidR="00E4774F" w:rsidRPr="002C655C" w:rsidRDefault="00E4774F" w:rsidP="00E4774F">
      <w:pPr>
        <w:pBdr>
          <w:bottom w:val="single" w:sz="6" w:space="1" w:color="auto"/>
        </w:pBdr>
        <w:autoSpaceDE w:val="0"/>
        <w:autoSpaceDN w:val="0"/>
        <w:adjustRightInd w:val="0"/>
        <w:rPr>
          <w:color w:val="000000"/>
          <w:sz w:val="22"/>
          <w:szCs w:val="22"/>
        </w:rPr>
      </w:pPr>
    </w:p>
    <w:p w14:paraId="5ABFB5E2" w14:textId="77777777" w:rsidR="00E4774F" w:rsidRPr="002C655C" w:rsidRDefault="00E4774F" w:rsidP="00E4774F">
      <w:pPr>
        <w:autoSpaceDE w:val="0"/>
        <w:autoSpaceDN w:val="0"/>
        <w:adjustRightInd w:val="0"/>
        <w:rPr>
          <w:color w:val="000000"/>
          <w:sz w:val="22"/>
          <w:szCs w:val="22"/>
        </w:rPr>
      </w:pPr>
    </w:p>
    <w:p w14:paraId="07B17C77" w14:textId="77777777" w:rsidR="00E4774F" w:rsidRPr="00B30E56" w:rsidRDefault="00E4774F" w:rsidP="00E4774F">
      <w:pPr>
        <w:autoSpaceDE w:val="0"/>
        <w:autoSpaceDN w:val="0"/>
        <w:adjustRightInd w:val="0"/>
        <w:rPr>
          <w:b/>
          <w:color w:val="5B2B82"/>
          <w:sz w:val="22"/>
          <w:szCs w:val="22"/>
        </w:rPr>
      </w:pPr>
      <w:r w:rsidRPr="00B30E56">
        <w:rPr>
          <w:b/>
          <w:color w:val="5B2B82"/>
          <w:sz w:val="22"/>
          <w:szCs w:val="22"/>
        </w:rPr>
        <w:t>GENERAL INFORMATION</w:t>
      </w:r>
    </w:p>
    <w:p w14:paraId="3F00A125" w14:textId="77777777" w:rsidR="00E4774F" w:rsidRPr="002C655C" w:rsidRDefault="00E4774F" w:rsidP="00E4774F">
      <w:pPr>
        <w:autoSpaceDE w:val="0"/>
        <w:autoSpaceDN w:val="0"/>
        <w:adjustRightInd w:val="0"/>
        <w:rPr>
          <w:color w:val="000000"/>
          <w:sz w:val="22"/>
          <w:szCs w:val="22"/>
        </w:rPr>
      </w:pPr>
    </w:p>
    <w:p w14:paraId="1632DFF6" w14:textId="77777777" w:rsidR="00E4774F" w:rsidRPr="00F829A5" w:rsidRDefault="00E4774F" w:rsidP="00E4774F">
      <w:r w:rsidRPr="2F9D1093">
        <w:rPr>
          <w:b/>
          <w:bCs/>
          <w:color w:val="000000" w:themeColor="text1"/>
          <w:sz w:val="22"/>
          <w:szCs w:val="22"/>
        </w:rPr>
        <w:t xml:space="preserve">Course Title: </w:t>
      </w:r>
      <w:r>
        <w:rPr>
          <w:b/>
          <w:bCs/>
          <w:color w:val="000000" w:themeColor="text1"/>
          <w:sz w:val="22"/>
          <w:szCs w:val="22"/>
        </w:rPr>
        <w:t>Policy and Decision Making</w:t>
      </w:r>
    </w:p>
    <w:p w14:paraId="36088CCC" w14:textId="77777777" w:rsidR="00E4774F" w:rsidRPr="001E0C8A" w:rsidRDefault="00E4774F" w:rsidP="00E4774F">
      <w:pPr>
        <w:autoSpaceDE w:val="0"/>
        <w:autoSpaceDN w:val="0"/>
        <w:adjustRightInd w:val="0"/>
        <w:rPr>
          <w:color w:val="000000"/>
          <w:sz w:val="22"/>
          <w:szCs w:val="22"/>
        </w:rPr>
      </w:pPr>
    </w:p>
    <w:p w14:paraId="010E30BA" w14:textId="77777777" w:rsidR="00E4774F" w:rsidRPr="002C655C" w:rsidRDefault="00E4774F" w:rsidP="00E4774F">
      <w:pPr>
        <w:autoSpaceDE w:val="0"/>
        <w:autoSpaceDN w:val="0"/>
        <w:adjustRightInd w:val="0"/>
        <w:rPr>
          <w:b/>
          <w:color w:val="000000"/>
          <w:sz w:val="22"/>
          <w:szCs w:val="22"/>
        </w:rPr>
      </w:pPr>
      <w:r w:rsidRPr="002C655C">
        <w:rPr>
          <w:b/>
          <w:color w:val="000000"/>
          <w:sz w:val="22"/>
          <w:szCs w:val="22"/>
        </w:rPr>
        <w:t xml:space="preserve">Course Number:   </w:t>
      </w:r>
      <w:r>
        <w:rPr>
          <w:b/>
          <w:color w:val="000000"/>
          <w:sz w:val="22"/>
          <w:szCs w:val="22"/>
        </w:rPr>
        <w:t>SUS401</w:t>
      </w:r>
    </w:p>
    <w:p w14:paraId="19323791" w14:textId="77777777" w:rsidR="00E4774F" w:rsidRPr="001E0C8A" w:rsidRDefault="00E4774F" w:rsidP="00E4774F">
      <w:pPr>
        <w:autoSpaceDE w:val="0"/>
        <w:autoSpaceDN w:val="0"/>
        <w:adjustRightInd w:val="0"/>
        <w:rPr>
          <w:color w:val="000000"/>
          <w:sz w:val="22"/>
          <w:szCs w:val="22"/>
        </w:rPr>
      </w:pPr>
    </w:p>
    <w:p w14:paraId="76C440D7" w14:textId="4CC47B6E" w:rsidR="00E4774F" w:rsidRDefault="00E4774F" w:rsidP="00E4774F">
      <w:pPr>
        <w:autoSpaceDE w:val="0"/>
        <w:autoSpaceDN w:val="0"/>
        <w:adjustRightInd w:val="0"/>
        <w:rPr>
          <w:b/>
          <w:color w:val="000000"/>
          <w:sz w:val="22"/>
          <w:szCs w:val="22"/>
        </w:rPr>
      </w:pPr>
      <w:r w:rsidRPr="002C655C">
        <w:rPr>
          <w:b/>
          <w:color w:val="000000"/>
          <w:sz w:val="22"/>
          <w:szCs w:val="22"/>
        </w:rPr>
        <w:t xml:space="preserve">Semester/Year: </w:t>
      </w:r>
      <w:r>
        <w:rPr>
          <w:b/>
          <w:color w:val="000000"/>
          <w:sz w:val="22"/>
          <w:szCs w:val="22"/>
        </w:rPr>
        <w:t>Spring 2020</w:t>
      </w:r>
    </w:p>
    <w:p w14:paraId="61F87E3A" w14:textId="77777777" w:rsidR="00E4774F" w:rsidRDefault="00E4774F" w:rsidP="00E4774F">
      <w:pPr>
        <w:autoSpaceDE w:val="0"/>
        <w:autoSpaceDN w:val="0"/>
        <w:adjustRightInd w:val="0"/>
        <w:rPr>
          <w:b/>
          <w:color w:val="000000"/>
          <w:sz w:val="22"/>
          <w:szCs w:val="22"/>
        </w:rPr>
      </w:pPr>
    </w:p>
    <w:p w14:paraId="086EC302" w14:textId="402B00A4" w:rsidR="00E4774F" w:rsidRPr="00E4774F" w:rsidRDefault="00E4774F" w:rsidP="00E4774F">
      <w:pPr>
        <w:autoSpaceDE w:val="0"/>
        <w:autoSpaceDN w:val="0"/>
        <w:adjustRightInd w:val="0"/>
        <w:rPr>
          <w:b/>
          <w:color w:val="000000"/>
          <w:sz w:val="22"/>
          <w:szCs w:val="22"/>
        </w:rPr>
      </w:pPr>
      <w:r>
        <w:rPr>
          <w:b/>
          <w:color w:val="000000"/>
          <w:sz w:val="22"/>
          <w:szCs w:val="22"/>
        </w:rPr>
        <w:t>Class Meeting Date &amp; Time: MW 4:30 to 5:45 PM</w:t>
      </w:r>
    </w:p>
    <w:p w14:paraId="1C3BE0F2" w14:textId="77777777" w:rsidR="00E4774F" w:rsidRPr="001E0C8A" w:rsidRDefault="00E4774F" w:rsidP="00E4774F">
      <w:pPr>
        <w:autoSpaceDE w:val="0"/>
        <w:autoSpaceDN w:val="0"/>
        <w:adjustRightInd w:val="0"/>
        <w:rPr>
          <w:color w:val="000000"/>
          <w:sz w:val="22"/>
          <w:szCs w:val="22"/>
        </w:rPr>
      </w:pPr>
    </w:p>
    <w:p w14:paraId="403166C0" w14:textId="77777777" w:rsidR="00E4774F" w:rsidRPr="002C655C" w:rsidRDefault="00E4774F" w:rsidP="00E4774F">
      <w:pPr>
        <w:autoSpaceDE w:val="0"/>
        <w:autoSpaceDN w:val="0"/>
        <w:adjustRightInd w:val="0"/>
        <w:rPr>
          <w:b/>
          <w:color w:val="000000"/>
          <w:sz w:val="22"/>
          <w:szCs w:val="22"/>
        </w:rPr>
      </w:pPr>
      <w:r w:rsidRPr="002C655C">
        <w:rPr>
          <w:b/>
          <w:color w:val="000000"/>
          <w:sz w:val="22"/>
          <w:szCs w:val="22"/>
        </w:rPr>
        <w:t xml:space="preserve">Classroom: </w:t>
      </w:r>
      <w:r>
        <w:rPr>
          <w:b/>
          <w:color w:val="000000"/>
          <w:sz w:val="22"/>
          <w:szCs w:val="22"/>
        </w:rPr>
        <w:t>Coolidge Hall Room 236</w:t>
      </w:r>
    </w:p>
    <w:p w14:paraId="2015C9FA" w14:textId="77777777" w:rsidR="00E4774F" w:rsidRPr="001E0C8A" w:rsidRDefault="00E4774F" w:rsidP="00E4774F">
      <w:pPr>
        <w:autoSpaceDE w:val="0"/>
        <w:autoSpaceDN w:val="0"/>
        <w:adjustRightInd w:val="0"/>
        <w:rPr>
          <w:color w:val="000000"/>
          <w:sz w:val="22"/>
          <w:szCs w:val="22"/>
        </w:rPr>
      </w:pPr>
    </w:p>
    <w:p w14:paraId="7EF24A1E" w14:textId="77777777" w:rsidR="00E4774F" w:rsidRPr="002C655C" w:rsidRDefault="00E4774F" w:rsidP="00E4774F">
      <w:pPr>
        <w:autoSpaceDE w:val="0"/>
        <w:autoSpaceDN w:val="0"/>
        <w:adjustRightInd w:val="0"/>
        <w:rPr>
          <w:b/>
          <w:bCs/>
          <w:color w:val="000000" w:themeColor="text1"/>
          <w:sz w:val="22"/>
          <w:szCs w:val="22"/>
        </w:rPr>
      </w:pPr>
      <w:r w:rsidRPr="2F9D1093">
        <w:rPr>
          <w:b/>
          <w:bCs/>
          <w:color w:val="000000" w:themeColor="text1"/>
          <w:sz w:val="22"/>
          <w:szCs w:val="22"/>
        </w:rPr>
        <w:t>Instructor:  Patricia De Marco</w:t>
      </w:r>
    </w:p>
    <w:p w14:paraId="4B12E067" w14:textId="77777777" w:rsidR="00E4774F" w:rsidRPr="001E0C8A" w:rsidRDefault="00E4774F" w:rsidP="00E4774F">
      <w:pPr>
        <w:autoSpaceDE w:val="0"/>
        <w:autoSpaceDN w:val="0"/>
        <w:adjustRightInd w:val="0"/>
        <w:rPr>
          <w:color w:val="000000"/>
          <w:sz w:val="22"/>
          <w:szCs w:val="22"/>
        </w:rPr>
      </w:pPr>
    </w:p>
    <w:p w14:paraId="2E37B0AD" w14:textId="77777777" w:rsidR="00E4774F" w:rsidRPr="002C655C" w:rsidRDefault="00E4774F" w:rsidP="00E4774F">
      <w:pPr>
        <w:autoSpaceDE w:val="0"/>
        <w:autoSpaceDN w:val="0"/>
        <w:adjustRightInd w:val="0"/>
        <w:rPr>
          <w:b/>
          <w:bCs/>
          <w:color w:val="000000" w:themeColor="text1"/>
          <w:sz w:val="22"/>
          <w:szCs w:val="22"/>
        </w:rPr>
      </w:pPr>
      <w:r w:rsidRPr="2F9D1093">
        <w:rPr>
          <w:b/>
          <w:bCs/>
          <w:color w:val="000000" w:themeColor="text1"/>
          <w:sz w:val="22"/>
          <w:szCs w:val="22"/>
        </w:rPr>
        <w:t xml:space="preserve">Contact Information: </w:t>
      </w:r>
      <w:hyperlink r:id="rId5" w:history="1">
        <w:r w:rsidRPr="002B3410">
          <w:rPr>
            <w:rStyle w:val="Hyperlink"/>
            <w:b/>
            <w:bCs/>
            <w:sz w:val="22"/>
            <w:szCs w:val="22"/>
          </w:rPr>
          <w:t>PDeMarco@chatham.edu</w:t>
        </w:r>
      </w:hyperlink>
      <w:r>
        <w:rPr>
          <w:b/>
          <w:bCs/>
          <w:sz w:val="22"/>
          <w:szCs w:val="22"/>
        </w:rPr>
        <w:t xml:space="preserve"> </w:t>
      </w:r>
      <w:r w:rsidRPr="2F9D1093">
        <w:rPr>
          <w:b/>
          <w:bCs/>
          <w:color w:val="000000" w:themeColor="text1"/>
          <w:sz w:val="22"/>
          <w:szCs w:val="22"/>
        </w:rPr>
        <w:t xml:space="preserve"> 412-708-9277</w:t>
      </w:r>
    </w:p>
    <w:p w14:paraId="6EF71EDE" w14:textId="77777777" w:rsidR="00E4774F" w:rsidRPr="001E0C8A" w:rsidRDefault="00E4774F" w:rsidP="00E4774F">
      <w:pPr>
        <w:autoSpaceDE w:val="0"/>
        <w:autoSpaceDN w:val="0"/>
        <w:adjustRightInd w:val="0"/>
        <w:rPr>
          <w:color w:val="000000"/>
          <w:sz w:val="22"/>
          <w:szCs w:val="22"/>
        </w:rPr>
      </w:pPr>
    </w:p>
    <w:p w14:paraId="19681DF7" w14:textId="77777777" w:rsidR="00E4774F" w:rsidRPr="002C655C" w:rsidRDefault="00E4774F" w:rsidP="00E4774F">
      <w:pPr>
        <w:autoSpaceDE w:val="0"/>
        <w:autoSpaceDN w:val="0"/>
        <w:adjustRightInd w:val="0"/>
        <w:rPr>
          <w:b/>
          <w:color w:val="000000"/>
          <w:sz w:val="22"/>
          <w:szCs w:val="22"/>
        </w:rPr>
      </w:pPr>
      <w:r w:rsidRPr="002C655C">
        <w:rPr>
          <w:b/>
          <w:color w:val="000000"/>
          <w:sz w:val="22"/>
          <w:szCs w:val="22"/>
        </w:rPr>
        <w:t>Office Hours:</w:t>
      </w:r>
      <w:r>
        <w:rPr>
          <w:b/>
          <w:color w:val="000000"/>
          <w:sz w:val="22"/>
          <w:szCs w:val="22"/>
        </w:rPr>
        <w:t xml:space="preserve"> Wednesday 2:00 to 4:00 PM by appointment</w:t>
      </w:r>
    </w:p>
    <w:p w14:paraId="539ADEB7" w14:textId="77777777" w:rsidR="00E4774F" w:rsidRPr="001E0C8A" w:rsidRDefault="00E4774F" w:rsidP="00E4774F">
      <w:pPr>
        <w:pBdr>
          <w:bottom w:val="single" w:sz="6" w:space="1" w:color="auto"/>
        </w:pBdr>
        <w:autoSpaceDE w:val="0"/>
        <w:autoSpaceDN w:val="0"/>
        <w:adjustRightInd w:val="0"/>
        <w:rPr>
          <w:color w:val="000000"/>
          <w:sz w:val="22"/>
          <w:szCs w:val="22"/>
        </w:rPr>
      </w:pPr>
    </w:p>
    <w:p w14:paraId="775EE8DF" w14:textId="77777777" w:rsidR="00E4774F" w:rsidRPr="002C655C" w:rsidRDefault="00E4774F" w:rsidP="00E4774F">
      <w:pPr>
        <w:autoSpaceDE w:val="0"/>
        <w:autoSpaceDN w:val="0"/>
        <w:adjustRightInd w:val="0"/>
        <w:rPr>
          <w:color w:val="000000"/>
          <w:sz w:val="22"/>
          <w:szCs w:val="22"/>
        </w:rPr>
      </w:pPr>
    </w:p>
    <w:p w14:paraId="0F189D6A" w14:textId="77777777" w:rsidR="00E4774F" w:rsidRPr="00B30E56" w:rsidRDefault="00E4774F" w:rsidP="00E4774F">
      <w:pPr>
        <w:autoSpaceDE w:val="0"/>
        <w:autoSpaceDN w:val="0"/>
        <w:adjustRightInd w:val="0"/>
        <w:rPr>
          <w:b/>
          <w:color w:val="5B2B82"/>
          <w:sz w:val="22"/>
          <w:szCs w:val="22"/>
        </w:rPr>
      </w:pPr>
      <w:r w:rsidRPr="00B30E56">
        <w:rPr>
          <w:b/>
          <w:color w:val="5B2B82"/>
          <w:sz w:val="22"/>
          <w:szCs w:val="22"/>
        </w:rPr>
        <w:t>COURSE INFORMATION</w:t>
      </w:r>
    </w:p>
    <w:p w14:paraId="3E5B9C49" w14:textId="77777777" w:rsidR="00E4774F" w:rsidRPr="002C655C" w:rsidRDefault="00E4774F" w:rsidP="00E4774F">
      <w:pPr>
        <w:autoSpaceDE w:val="0"/>
        <w:autoSpaceDN w:val="0"/>
        <w:adjustRightInd w:val="0"/>
        <w:rPr>
          <w:color w:val="000000"/>
          <w:sz w:val="22"/>
          <w:szCs w:val="22"/>
        </w:rPr>
      </w:pPr>
    </w:p>
    <w:p w14:paraId="5B877FE0" w14:textId="77777777" w:rsidR="00E4774F" w:rsidRDefault="00E4774F" w:rsidP="00E4774F">
      <w:pPr>
        <w:autoSpaceDE w:val="0"/>
        <w:autoSpaceDN w:val="0"/>
        <w:adjustRightInd w:val="0"/>
        <w:rPr>
          <w:b/>
          <w:color w:val="000000"/>
          <w:sz w:val="22"/>
          <w:szCs w:val="22"/>
        </w:rPr>
      </w:pPr>
      <w:r w:rsidRPr="002C655C">
        <w:rPr>
          <w:b/>
          <w:color w:val="000000"/>
          <w:sz w:val="22"/>
          <w:szCs w:val="22"/>
        </w:rPr>
        <w:t>Course Description:</w:t>
      </w:r>
    </w:p>
    <w:p w14:paraId="784188AB" w14:textId="77777777" w:rsidR="00E4774F" w:rsidRDefault="00E4774F" w:rsidP="00E4774F">
      <w:r w:rsidRPr="00F409A6">
        <w:t xml:space="preserve">This </w:t>
      </w:r>
      <w:r>
        <w:t xml:space="preserve">course examines contrasting rationales supporting environmental values and interests that compete against those values; the enactment and mechanics of regulations and statutes; environmental economics and politics. The ethical, socio-economic, legal and political implications will be scrutinized through case studies of local and/or global environmental and ecological concern. </w:t>
      </w:r>
    </w:p>
    <w:p w14:paraId="0524EF3A" w14:textId="77777777" w:rsidR="00E4774F" w:rsidRDefault="00E4774F" w:rsidP="00E4774F">
      <w:pPr>
        <w:rPr>
          <w:b/>
        </w:rPr>
      </w:pPr>
      <w:r>
        <w:t xml:space="preserve">The topic for the course this year is: </w:t>
      </w:r>
      <w:r w:rsidRPr="0001446E">
        <w:rPr>
          <w:b/>
          <w:bCs/>
        </w:rPr>
        <w:t xml:space="preserve">Ethical Considerations for Public Policy </w:t>
      </w:r>
      <w:r>
        <w:rPr>
          <w:b/>
          <w:bCs/>
        </w:rPr>
        <w:t xml:space="preserve">to </w:t>
      </w:r>
      <w:r w:rsidRPr="0001446E">
        <w:rPr>
          <w:b/>
          <w:bCs/>
        </w:rPr>
        <w:t>Address Climate Change.</w:t>
      </w:r>
      <w:r>
        <w:t xml:space="preserve"> </w:t>
      </w:r>
    </w:p>
    <w:p w14:paraId="74FA3525" w14:textId="77777777" w:rsidR="00E4774F" w:rsidRPr="002C655C" w:rsidRDefault="00E4774F" w:rsidP="00E4774F">
      <w:pPr>
        <w:autoSpaceDE w:val="0"/>
        <w:autoSpaceDN w:val="0"/>
        <w:adjustRightInd w:val="0"/>
        <w:rPr>
          <w:b/>
          <w:color w:val="000000"/>
          <w:sz w:val="22"/>
          <w:szCs w:val="22"/>
        </w:rPr>
      </w:pPr>
    </w:p>
    <w:p w14:paraId="3DD5CBAC" w14:textId="77777777" w:rsidR="00E4774F" w:rsidRPr="00F02A5D" w:rsidRDefault="00E4774F" w:rsidP="00E4774F">
      <w:pPr>
        <w:rPr>
          <w:b/>
        </w:rPr>
      </w:pPr>
      <w:r w:rsidRPr="00F02A5D">
        <w:rPr>
          <w:b/>
        </w:rPr>
        <w:t>Program Outcomes</w:t>
      </w:r>
    </w:p>
    <w:p w14:paraId="4DF34972" w14:textId="77777777" w:rsidR="00E4774F" w:rsidRPr="00F02A5D" w:rsidRDefault="00E4774F" w:rsidP="00E4774F">
      <w:r w:rsidRPr="00F02A5D">
        <w:t>This course informs the following program outcomes.</w:t>
      </w:r>
    </w:p>
    <w:p w14:paraId="09556A97" w14:textId="77777777" w:rsidR="00E4774F" w:rsidRPr="00F02A5D" w:rsidRDefault="00E4774F" w:rsidP="00E4774F">
      <w:pPr>
        <w:pStyle w:val="ListParagraph"/>
        <w:numPr>
          <w:ilvl w:val="0"/>
          <w:numId w:val="3"/>
        </w:numPr>
      </w:pPr>
      <w:r w:rsidRPr="00F02A5D">
        <w:t>Students a</w:t>
      </w:r>
      <w:r>
        <w:t>re able to demonstrate and explain</w:t>
      </w:r>
      <w:r w:rsidRPr="00F02A5D">
        <w:t xml:space="preserve"> the socio-ecological determinants of complex systems.</w:t>
      </w:r>
    </w:p>
    <w:p w14:paraId="2CE6E3F8" w14:textId="77777777" w:rsidR="00E4774F" w:rsidRPr="00F02A5D" w:rsidRDefault="00E4774F" w:rsidP="00E4774F">
      <w:pPr>
        <w:pStyle w:val="ListParagraph"/>
        <w:numPr>
          <w:ilvl w:val="0"/>
          <w:numId w:val="3"/>
        </w:numPr>
      </w:pPr>
      <w:r w:rsidRPr="00F02A5D">
        <w:t xml:space="preserve">Students </w:t>
      </w:r>
      <w:r>
        <w:t xml:space="preserve">understand </w:t>
      </w:r>
      <w:r w:rsidRPr="00F02A5D">
        <w:t xml:space="preserve">the relationship between environmental and human </w:t>
      </w:r>
      <w:proofErr w:type="gramStart"/>
      <w:r w:rsidRPr="00F02A5D">
        <w:t>wellbeing, and</w:t>
      </w:r>
      <w:proofErr w:type="gramEnd"/>
      <w:r w:rsidRPr="00F02A5D">
        <w:t xml:space="preserve"> explain how they change over time.</w:t>
      </w:r>
    </w:p>
    <w:p w14:paraId="30C47504" w14:textId="77777777" w:rsidR="00E4774F" w:rsidRPr="002C655C" w:rsidRDefault="00E4774F" w:rsidP="00E4774F">
      <w:pPr>
        <w:autoSpaceDE w:val="0"/>
        <w:autoSpaceDN w:val="0"/>
        <w:adjustRightInd w:val="0"/>
        <w:rPr>
          <w:color w:val="000000"/>
          <w:sz w:val="22"/>
          <w:szCs w:val="22"/>
        </w:rPr>
      </w:pPr>
    </w:p>
    <w:p w14:paraId="7BC9DEB6" w14:textId="77777777" w:rsidR="00E4774F" w:rsidRPr="00B45E41" w:rsidRDefault="00E4774F" w:rsidP="00E4774F">
      <w:pPr>
        <w:autoSpaceDE w:val="0"/>
        <w:autoSpaceDN w:val="0"/>
        <w:adjustRightInd w:val="0"/>
        <w:rPr>
          <w:b/>
          <w:color w:val="000000"/>
          <w:sz w:val="22"/>
          <w:szCs w:val="22"/>
        </w:rPr>
      </w:pPr>
      <w:r w:rsidRPr="00B45E41">
        <w:rPr>
          <w:b/>
          <w:color w:val="000000"/>
          <w:sz w:val="22"/>
          <w:szCs w:val="22"/>
        </w:rPr>
        <w:t>Student Learning Outcomes:</w:t>
      </w:r>
    </w:p>
    <w:p w14:paraId="0A71D82B" w14:textId="77777777" w:rsidR="00E4774F" w:rsidRPr="00B45E41" w:rsidRDefault="00E4774F" w:rsidP="00E4774F">
      <w:pPr>
        <w:autoSpaceDE w:val="0"/>
        <w:autoSpaceDN w:val="0"/>
        <w:adjustRightInd w:val="0"/>
        <w:rPr>
          <w:color w:val="000000"/>
          <w:sz w:val="22"/>
          <w:szCs w:val="22"/>
        </w:rPr>
      </w:pPr>
      <w:r w:rsidRPr="00B45E41">
        <w:rPr>
          <w:color w:val="000000"/>
          <w:sz w:val="22"/>
          <w:szCs w:val="22"/>
        </w:rPr>
        <w:t xml:space="preserve">At the conclusion of the course, the students will be able to: </w:t>
      </w:r>
    </w:p>
    <w:p w14:paraId="4C7E9A66" w14:textId="77777777" w:rsidR="00E4774F" w:rsidRPr="00B45E41" w:rsidRDefault="00E4774F" w:rsidP="00E4774F">
      <w:pPr>
        <w:autoSpaceDE w:val="0"/>
        <w:autoSpaceDN w:val="0"/>
        <w:adjustRightInd w:val="0"/>
        <w:rPr>
          <w:color w:val="000000"/>
          <w:sz w:val="22"/>
          <w:szCs w:val="22"/>
        </w:rPr>
      </w:pPr>
      <w:r w:rsidRPr="00B45E41">
        <w:rPr>
          <w:color w:val="000000"/>
          <w:sz w:val="22"/>
          <w:szCs w:val="22"/>
        </w:rPr>
        <w:t>1: Understand the public policy process and the forces that shape public policy decisions</w:t>
      </w:r>
    </w:p>
    <w:p w14:paraId="2FF61E69" w14:textId="77777777" w:rsidR="00E4774F" w:rsidRPr="00B45E41" w:rsidRDefault="00E4774F" w:rsidP="00E4774F">
      <w:pPr>
        <w:autoSpaceDE w:val="0"/>
        <w:autoSpaceDN w:val="0"/>
        <w:adjustRightInd w:val="0"/>
        <w:rPr>
          <w:color w:val="000000"/>
          <w:sz w:val="22"/>
          <w:szCs w:val="22"/>
        </w:rPr>
      </w:pPr>
      <w:r w:rsidRPr="00B45E41">
        <w:rPr>
          <w:color w:val="000000"/>
          <w:sz w:val="22"/>
          <w:szCs w:val="22"/>
        </w:rPr>
        <w:t>2: Identify and determine the influence of stakeholders on public policy decisions</w:t>
      </w:r>
    </w:p>
    <w:p w14:paraId="0FF97671" w14:textId="77777777" w:rsidR="00E4774F" w:rsidRPr="00B45E41" w:rsidRDefault="00E4774F" w:rsidP="00E4774F">
      <w:pPr>
        <w:autoSpaceDE w:val="0"/>
        <w:autoSpaceDN w:val="0"/>
        <w:adjustRightInd w:val="0"/>
        <w:rPr>
          <w:color w:val="000000"/>
          <w:sz w:val="22"/>
          <w:szCs w:val="22"/>
        </w:rPr>
      </w:pPr>
      <w:r w:rsidRPr="00B45E41">
        <w:rPr>
          <w:color w:val="000000"/>
          <w:sz w:val="22"/>
          <w:szCs w:val="22"/>
        </w:rPr>
        <w:t>3:</w:t>
      </w:r>
      <w:r>
        <w:rPr>
          <w:color w:val="000000"/>
          <w:sz w:val="22"/>
          <w:szCs w:val="22"/>
        </w:rPr>
        <w:t xml:space="preserve"> </w:t>
      </w:r>
      <w:r w:rsidRPr="00B45E41">
        <w:rPr>
          <w:color w:val="000000"/>
          <w:sz w:val="22"/>
          <w:szCs w:val="22"/>
        </w:rPr>
        <w:t>Articulate the ethical implications of public policy decisions for environmental justice considerations</w:t>
      </w:r>
    </w:p>
    <w:p w14:paraId="70418DC9" w14:textId="77777777" w:rsidR="00E4774F" w:rsidRPr="00B45E41" w:rsidRDefault="00E4774F" w:rsidP="00E4774F">
      <w:pPr>
        <w:autoSpaceDE w:val="0"/>
        <w:autoSpaceDN w:val="0"/>
        <w:adjustRightInd w:val="0"/>
        <w:rPr>
          <w:color w:val="000000"/>
          <w:sz w:val="22"/>
          <w:szCs w:val="22"/>
        </w:rPr>
      </w:pPr>
      <w:r w:rsidRPr="00B45E41">
        <w:rPr>
          <w:color w:val="000000"/>
          <w:sz w:val="22"/>
          <w:szCs w:val="22"/>
        </w:rPr>
        <w:t>4: Understand the intergenerational implications of public policy decisions</w:t>
      </w:r>
    </w:p>
    <w:p w14:paraId="1DE955D4" w14:textId="77777777" w:rsidR="00E4774F" w:rsidRPr="00B45E41" w:rsidRDefault="00E4774F" w:rsidP="00E4774F">
      <w:pPr>
        <w:autoSpaceDE w:val="0"/>
        <w:autoSpaceDN w:val="0"/>
        <w:adjustRightInd w:val="0"/>
        <w:rPr>
          <w:color w:val="000000"/>
          <w:sz w:val="22"/>
          <w:szCs w:val="22"/>
        </w:rPr>
      </w:pPr>
    </w:p>
    <w:p w14:paraId="1B8E5898" w14:textId="77777777" w:rsidR="00E4774F" w:rsidRPr="00B45E41" w:rsidRDefault="00E4774F" w:rsidP="00E4774F">
      <w:pPr>
        <w:autoSpaceDE w:val="0"/>
        <w:autoSpaceDN w:val="0"/>
        <w:adjustRightInd w:val="0"/>
        <w:rPr>
          <w:color w:val="000000"/>
          <w:sz w:val="22"/>
          <w:szCs w:val="22"/>
        </w:rPr>
      </w:pPr>
      <w:r w:rsidRPr="00B45E41">
        <w:rPr>
          <w:b/>
          <w:color w:val="000000"/>
          <w:sz w:val="22"/>
          <w:szCs w:val="22"/>
        </w:rPr>
        <w:t xml:space="preserve">Required Texts and Materials: </w:t>
      </w:r>
    </w:p>
    <w:p w14:paraId="3EE989FF" w14:textId="77777777" w:rsidR="00E4774F" w:rsidRPr="001E0C8A" w:rsidRDefault="00E4774F" w:rsidP="00E4774F">
      <w:pPr>
        <w:autoSpaceDE w:val="0"/>
        <w:autoSpaceDN w:val="0"/>
        <w:adjustRightInd w:val="0"/>
        <w:rPr>
          <w:color w:val="000000"/>
          <w:sz w:val="22"/>
          <w:szCs w:val="22"/>
        </w:rPr>
      </w:pPr>
      <w:r w:rsidRPr="00B45E41">
        <w:rPr>
          <w:color w:val="000000"/>
          <w:sz w:val="22"/>
          <w:szCs w:val="22"/>
        </w:rPr>
        <w:t xml:space="preserve">Patricia M. DeMarco. </w:t>
      </w:r>
      <w:r w:rsidRPr="00B45E41">
        <w:rPr>
          <w:i/>
          <w:color w:val="000000"/>
          <w:sz w:val="22"/>
          <w:szCs w:val="22"/>
        </w:rPr>
        <w:t>Pathways to Our Sustainable Future- A Global Perspective from Pittsburgh</w:t>
      </w:r>
      <w:r w:rsidRPr="00B45E41">
        <w:rPr>
          <w:color w:val="000000"/>
          <w:sz w:val="22"/>
          <w:szCs w:val="22"/>
        </w:rPr>
        <w:t>.2017. (University of Pittsburgh Press, Pittsb</w:t>
      </w:r>
      <w:r>
        <w:rPr>
          <w:color w:val="000000"/>
          <w:sz w:val="22"/>
          <w:szCs w:val="22"/>
        </w:rPr>
        <w:t>urgh) ISBN `3-978-0-8229-6501-5 (available electronically)</w:t>
      </w:r>
    </w:p>
    <w:p w14:paraId="205FE01E" w14:textId="77777777" w:rsidR="00E4774F" w:rsidRDefault="00E4774F" w:rsidP="00E4774F">
      <w:pPr>
        <w:autoSpaceDE w:val="0"/>
        <w:autoSpaceDN w:val="0"/>
        <w:adjustRightInd w:val="0"/>
        <w:rPr>
          <w:color w:val="000000"/>
          <w:sz w:val="22"/>
          <w:szCs w:val="22"/>
        </w:rPr>
      </w:pPr>
    </w:p>
    <w:p w14:paraId="1925A8A1" w14:textId="77777777" w:rsidR="00E4774F" w:rsidRPr="003E1E0C" w:rsidRDefault="00E4774F" w:rsidP="00E4774F">
      <w:pPr>
        <w:autoSpaceDE w:val="0"/>
        <w:autoSpaceDN w:val="0"/>
        <w:adjustRightInd w:val="0"/>
        <w:rPr>
          <w:color w:val="000000"/>
          <w:sz w:val="22"/>
          <w:szCs w:val="22"/>
        </w:rPr>
      </w:pPr>
      <w:r>
        <w:rPr>
          <w:b/>
          <w:color w:val="000000"/>
          <w:sz w:val="22"/>
          <w:szCs w:val="22"/>
        </w:rPr>
        <w:t>Optional Texts and Materials:</w:t>
      </w:r>
    </w:p>
    <w:p w14:paraId="54C2F823" w14:textId="77777777" w:rsidR="00E4774F" w:rsidRDefault="00E4774F" w:rsidP="00E4774F">
      <w:pPr>
        <w:autoSpaceDE w:val="0"/>
        <w:autoSpaceDN w:val="0"/>
        <w:adjustRightInd w:val="0"/>
        <w:rPr>
          <w:color w:val="000000"/>
          <w:sz w:val="22"/>
          <w:szCs w:val="22"/>
        </w:rPr>
      </w:pPr>
      <w:r>
        <w:rPr>
          <w:color w:val="000000"/>
          <w:sz w:val="22"/>
          <w:szCs w:val="22"/>
        </w:rPr>
        <w:t xml:space="preserve">Joseph R. Des Jardins. </w:t>
      </w:r>
      <w:r w:rsidRPr="00024D25">
        <w:rPr>
          <w:i/>
          <w:color w:val="000000"/>
          <w:sz w:val="22"/>
          <w:szCs w:val="22"/>
        </w:rPr>
        <w:t>Environmental Ethics- An Introduction to Environmental Philosophy</w:t>
      </w:r>
      <w:r>
        <w:rPr>
          <w:color w:val="000000"/>
          <w:sz w:val="22"/>
          <w:szCs w:val="22"/>
        </w:rPr>
        <w:t>, third edition. 2001. (Wadsworth Croup, Belmont) ISBN 0-534-51966-0</w:t>
      </w:r>
    </w:p>
    <w:p w14:paraId="56B633C6" w14:textId="77777777" w:rsidR="00E4774F" w:rsidRPr="001E0C8A" w:rsidRDefault="00E4774F" w:rsidP="00E4774F">
      <w:pPr>
        <w:autoSpaceDE w:val="0"/>
        <w:autoSpaceDN w:val="0"/>
        <w:adjustRightInd w:val="0"/>
        <w:rPr>
          <w:color w:val="000000"/>
          <w:sz w:val="22"/>
          <w:szCs w:val="22"/>
        </w:rPr>
      </w:pPr>
      <w:r>
        <w:rPr>
          <w:color w:val="000000"/>
          <w:sz w:val="22"/>
          <w:szCs w:val="22"/>
        </w:rPr>
        <w:t xml:space="preserve">Articles and additional readings will be posted on Moodle </w:t>
      </w:r>
    </w:p>
    <w:p w14:paraId="26ED23B3" w14:textId="77777777" w:rsidR="00E4774F" w:rsidRPr="001E0C8A" w:rsidRDefault="00E4774F" w:rsidP="00E4774F">
      <w:pPr>
        <w:autoSpaceDE w:val="0"/>
        <w:autoSpaceDN w:val="0"/>
        <w:adjustRightInd w:val="0"/>
        <w:rPr>
          <w:color w:val="000000"/>
          <w:sz w:val="22"/>
          <w:szCs w:val="22"/>
        </w:rPr>
      </w:pPr>
    </w:p>
    <w:p w14:paraId="727F4BA9" w14:textId="77777777" w:rsidR="00E4774F" w:rsidRPr="002C655C" w:rsidRDefault="00E4774F" w:rsidP="00E4774F">
      <w:pPr>
        <w:autoSpaceDE w:val="0"/>
        <w:autoSpaceDN w:val="0"/>
        <w:adjustRightInd w:val="0"/>
        <w:rPr>
          <w:color w:val="000000"/>
          <w:sz w:val="22"/>
          <w:szCs w:val="22"/>
        </w:rPr>
      </w:pPr>
      <w:r w:rsidRPr="000C0C57">
        <w:rPr>
          <w:b/>
          <w:color w:val="000000"/>
          <w:sz w:val="22"/>
          <w:szCs w:val="22"/>
        </w:rPr>
        <w:t>Course Requirements:</w:t>
      </w:r>
      <w:r w:rsidRPr="000C0C57">
        <w:rPr>
          <w:color w:val="000000"/>
          <w:sz w:val="22"/>
          <w:szCs w:val="22"/>
        </w:rPr>
        <w:t xml:space="preserve"> (tests, assignments, etc.)</w:t>
      </w:r>
      <w:r w:rsidRPr="002C655C">
        <w:rPr>
          <w:color w:val="000000"/>
          <w:sz w:val="22"/>
          <w:szCs w:val="22"/>
        </w:rPr>
        <w:t xml:space="preserve"> </w:t>
      </w:r>
    </w:p>
    <w:p w14:paraId="18869718" w14:textId="77777777" w:rsidR="00E4774F" w:rsidRDefault="00E4774F" w:rsidP="00E4774F">
      <w:pPr>
        <w:autoSpaceDE w:val="0"/>
        <w:autoSpaceDN w:val="0"/>
        <w:adjustRightInd w:val="0"/>
        <w:rPr>
          <w:color w:val="000000"/>
          <w:sz w:val="22"/>
          <w:szCs w:val="22"/>
        </w:rPr>
      </w:pPr>
      <w:r>
        <w:rPr>
          <w:color w:val="000000"/>
          <w:sz w:val="22"/>
          <w:szCs w:val="22"/>
        </w:rPr>
        <w:t xml:space="preserve">Students are required to write analyses and responses based on the readings that will form the basis of class discussions.  </w:t>
      </w:r>
    </w:p>
    <w:p w14:paraId="7E5F4191" w14:textId="77777777" w:rsidR="00E4774F" w:rsidRPr="00C57403" w:rsidRDefault="00E4774F" w:rsidP="00E4774F">
      <w:pPr>
        <w:pStyle w:val="ListParagraph"/>
        <w:numPr>
          <w:ilvl w:val="0"/>
          <w:numId w:val="4"/>
        </w:numPr>
        <w:autoSpaceDE w:val="0"/>
        <w:autoSpaceDN w:val="0"/>
        <w:adjustRightInd w:val="0"/>
        <w:rPr>
          <w:color w:val="000000"/>
          <w:sz w:val="22"/>
          <w:szCs w:val="22"/>
        </w:rPr>
      </w:pPr>
      <w:r w:rsidRPr="00C57403">
        <w:rPr>
          <w:color w:val="000000"/>
          <w:sz w:val="22"/>
          <w:szCs w:val="22"/>
        </w:rPr>
        <w:t>Five writing assignments will be required.</w:t>
      </w:r>
    </w:p>
    <w:p w14:paraId="27634D51" w14:textId="77777777" w:rsidR="00E4774F" w:rsidRPr="00C57403" w:rsidRDefault="00E4774F" w:rsidP="00E4774F">
      <w:pPr>
        <w:pStyle w:val="ListParagraph"/>
        <w:numPr>
          <w:ilvl w:val="0"/>
          <w:numId w:val="4"/>
        </w:numPr>
        <w:autoSpaceDE w:val="0"/>
        <w:autoSpaceDN w:val="0"/>
        <w:adjustRightInd w:val="0"/>
        <w:rPr>
          <w:color w:val="000000"/>
          <w:sz w:val="22"/>
          <w:szCs w:val="22"/>
        </w:rPr>
      </w:pPr>
      <w:r w:rsidRPr="00C57403">
        <w:rPr>
          <w:color w:val="000000"/>
          <w:sz w:val="22"/>
          <w:szCs w:val="22"/>
        </w:rPr>
        <w:t>There are two take home papers due at Midterm and End of term.</w:t>
      </w:r>
    </w:p>
    <w:p w14:paraId="2799D6CC" w14:textId="77777777" w:rsidR="00E4774F" w:rsidRPr="00C57403" w:rsidRDefault="00E4774F" w:rsidP="00E4774F">
      <w:pPr>
        <w:pStyle w:val="ListParagraph"/>
        <w:numPr>
          <w:ilvl w:val="0"/>
          <w:numId w:val="4"/>
        </w:numPr>
        <w:autoSpaceDE w:val="0"/>
        <w:autoSpaceDN w:val="0"/>
        <w:adjustRightInd w:val="0"/>
        <w:rPr>
          <w:color w:val="000000"/>
          <w:sz w:val="22"/>
          <w:szCs w:val="22"/>
        </w:rPr>
      </w:pPr>
      <w:r w:rsidRPr="00C57403">
        <w:rPr>
          <w:color w:val="000000"/>
          <w:sz w:val="22"/>
          <w:szCs w:val="22"/>
        </w:rPr>
        <w:t xml:space="preserve">Students will have </w:t>
      </w:r>
      <w:r>
        <w:rPr>
          <w:color w:val="000000"/>
          <w:sz w:val="22"/>
          <w:szCs w:val="22"/>
        </w:rPr>
        <w:t xml:space="preserve">a </w:t>
      </w:r>
      <w:r w:rsidRPr="00C57403">
        <w:rPr>
          <w:color w:val="000000"/>
          <w:sz w:val="22"/>
          <w:szCs w:val="22"/>
        </w:rPr>
        <w:t xml:space="preserve">group project </w:t>
      </w:r>
      <w:r>
        <w:rPr>
          <w:color w:val="000000"/>
          <w:sz w:val="22"/>
          <w:szCs w:val="22"/>
        </w:rPr>
        <w:t xml:space="preserve">writing </w:t>
      </w:r>
      <w:r w:rsidRPr="00C57403">
        <w:rPr>
          <w:color w:val="000000"/>
          <w:sz w:val="22"/>
          <w:szCs w:val="22"/>
        </w:rPr>
        <w:t>a case study on an environmental ethics issue of their choosing, and present to the class in the form of a recordable podcast.</w:t>
      </w:r>
    </w:p>
    <w:p w14:paraId="53D216B1" w14:textId="77777777" w:rsidR="00E4774F" w:rsidRPr="00C57403" w:rsidRDefault="00E4774F" w:rsidP="00E4774F">
      <w:pPr>
        <w:pStyle w:val="ListParagraph"/>
        <w:numPr>
          <w:ilvl w:val="0"/>
          <w:numId w:val="4"/>
        </w:numPr>
        <w:autoSpaceDE w:val="0"/>
        <w:autoSpaceDN w:val="0"/>
        <w:adjustRightInd w:val="0"/>
        <w:rPr>
          <w:color w:val="000000"/>
          <w:sz w:val="22"/>
          <w:szCs w:val="22"/>
        </w:rPr>
      </w:pPr>
      <w:r w:rsidRPr="00C57403">
        <w:rPr>
          <w:color w:val="000000"/>
          <w:sz w:val="22"/>
          <w:szCs w:val="22"/>
        </w:rPr>
        <w:t>Class participation in discussion is required.</w:t>
      </w:r>
    </w:p>
    <w:p w14:paraId="3DBD6230" w14:textId="77777777" w:rsidR="00E4774F" w:rsidRPr="002C655C" w:rsidRDefault="00E4774F" w:rsidP="00E4774F">
      <w:pPr>
        <w:autoSpaceDE w:val="0"/>
        <w:autoSpaceDN w:val="0"/>
        <w:adjustRightInd w:val="0"/>
        <w:rPr>
          <w:color w:val="000000"/>
          <w:sz w:val="22"/>
          <w:szCs w:val="22"/>
        </w:rPr>
      </w:pPr>
    </w:p>
    <w:p w14:paraId="256C95C5" w14:textId="77777777" w:rsidR="00E4774F" w:rsidRPr="002C655C" w:rsidRDefault="00E4774F" w:rsidP="00E4774F">
      <w:pPr>
        <w:autoSpaceDE w:val="0"/>
        <w:autoSpaceDN w:val="0"/>
        <w:adjustRightInd w:val="0"/>
        <w:rPr>
          <w:b/>
          <w:color w:val="000000"/>
          <w:sz w:val="22"/>
          <w:szCs w:val="22"/>
        </w:rPr>
      </w:pPr>
      <w:r w:rsidRPr="002C655C">
        <w:rPr>
          <w:b/>
          <w:color w:val="000000"/>
          <w:sz w:val="22"/>
          <w:szCs w:val="22"/>
        </w:rPr>
        <w:t xml:space="preserve">Course Policies: </w:t>
      </w:r>
    </w:p>
    <w:p w14:paraId="51BA613C" w14:textId="77777777" w:rsidR="00E4774F" w:rsidRPr="00C57403" w:rsidRDefault="00E4774F" w:rsidP="00E4774F">
      <w:pPr>
        <w:numPr>
          <w:ilvl w:val="0"/>
          <w:numId w:val="1"/>
        </w:numPr>
        <w:autoSpaceDE w:val="0"/>
        <w:autoSpaceDN w:val="0"/>
        <w:adjustRightInd w:val="0"/>
        <w:rPr>
          <w:b/>
          <w:bCs/>
          <w:color w:val="000000"/>
          <w:sz w:val="22"/>
          <w:szCs w:val="22"/>
        </w:rPr>
      </w:pPr>
      <w:r w:rsidRPr="00C57403">
        <w:rPr>
          <w:b/>
          <w:bCs/>
          <w:color w:val="000000"/>
          <w:sz w:val="22"/>
          <w:szCs w:val="22"/>
        </w:rPr>
        <w:t>Attendance and</w:t>
      </w:r>
      <w:r>
        <w:rPr>
          <w:b/>
          <w:bCs/>
          <w:color w:val="000000"/>
          <w:sz w:val="22"/>
          <w:szCs w:val="22"/>
        </w:rPr>
        <w:t xml:space="preserve"> </w:t>
      </w:r>
      <w:r w:rsidRPr="00C57403">
        <w:rPr>
          <w:b/>
          <w:bCs/>
          <w:color w:val="000000"/>
          <w:sz w:val="22"/>
          <w:szCs w:val="22"/>
        </w:rPr>
        <w:t xml:space="preserve">participation:  </w:t>
      </w:r>
    </w:p>
    <w:p w14:paraId="76311D40" w14:textId="77777777" w:rsidR="00E4774F" w:rsidRPr="00C57403" w:rsidRDefault="00E4774F" w:rsidP="00E4774F">
      <w:pPr>
        <w:pStyle w:val="ListParagraph"/>
        <w:numPr>
          <w:ilvl w:val="0"/>
          <w:numId w:val="2"/>
        </w:numPr>
        <w:autoSpaceDE w:val="0"/>
        <w:autoSpaceDN w:val="0"/>
        <w:adjustRightInd w:val="0"/>
        <w:rPr>
          <w:color w:val="000000"/>
          <w:sz w:val="22"/>
          <w:szCs w:val="22"/>
        </w:rPr>
      </w:pPr>
      <w:r w:rsidRPr="002C655C">
        <w:rPr>
          <w:sz w:val="22"/>
          <w:szCs w:val="22"/>
        </w:rPr>
        <w:t xml:space="preserve">Every student enrolled at Chatham accepts the responsibility to attend all required class meetings. To obtain the fullest benefit from their courses, students must participate fully. This implies attending regularly, engaging in course activity, completing work on time, and making up work missed because of an emergency absence. </w:t>
      </w:r>
      <w:r w:rsidRPr="002C655C">
        <w:rPr>
          <w:b/>
          <w:sz w:val="22"/>
          <w:szCs w:val="22"/>
        </w:rPr>
        <w:t>It is the student’s responsibility to let the course instructor know within the drop-add period if he or she will have to miss class for religious reasons, athletics, or other.</w:t>
      </w:r>
    </w:p>
    <w:p w14:paraId="553C1403" w14:textId="77777777" w:rsidR="00E4774F" w:rsidRPr="00C57403" w:rsidRDefault="00E4774F" w:rsidP="00E4774F">
      <w:pPr>
        <w:pStyle w:val="ListParagraph"/>
        <w:autoSpaceDE w:val="0"/>
        <w:autoSpaceDN w:val="0"/>
        <w:adjustRightInd w:val="0"/>
        <w:ind w:left="1080"/>
        <w:rPr>
          <w:color w:val="000000"/>
          <w:sz w:val="22"/>
          <w:szCs w:val="22"/>
        </w:rPr>
      </w:pPr>
    </w:p>
    <w:p w14:paraId="7CD8A95A" w14:textId="77777777" w:rsidR="00E4774F" w:rsidRPr="008C5757" w:rsidRDefault="00E4774F" w:rsidP="00E4774F">
      <w:pPr>
        <w:numPr>
          <w:ilvl w:val="0"/>
          <w:numId w:val="1"/>
        </w:numPr>
        <w:autoSpaceDE w:val="0"/>
        <w:autoSpaceDN w:val="0"/>
        <w:adjustRightInd w:val="0"/>
        <w:rPr>
          <w:b/>
          <w:color w:val="000000"/>
        </w:rPr>
      </w:pPr>
      <w:r w:rsidRPr="008C5757">
        <w:rPr>
          <w:b/>
          <w:color w:val="000000"/>
        </w:rPr>
        <w:t xml:space="preserve">Grading </w:t>
      </w:r>
    </w:p>
    <w:p w14:paraId="1EE5E1FA" w14:textId="77777777" w:rsidR="00E4774F" w:rsidRPr="00B75A56" w:rsidRDefault="00E4774F" w:rsidP="00E4774F">
      <w:r>
        <w:tab/>
        <w:t>Written homework</w:t>
      </w:r>
      <w:r>
        <w:tab/>
        <w:t xml:space="preserve">100 </w:t>
      </w:r>
      <w:r w:rsidRPr="00B75A56">
        <w:t>points (</w:t>
      </w:r>
      <w:r>
        <w:t>2</w:t>
      </w:r>
      <w:r w:rsidRPr="00B75A56">
        <w:t xml:space="preserve">0 each for </w:t>
      </w:r>
      <w:r>
        <w:t>5</w:t>
      </w:r>
      <w:r w:rsidRPr="00B75A56">
        <w:t xml:space="preserve"> assignments)</w:t>
      </w:r>
    </w:p>
    <w:p w14:paraId="741AE618" w14:textId="77777777" w:rsidR="00E4774F" w:rsidRPr="00B75A56" w:rsidRDefault="00E4774F" w:rsidP="00E4774F">
      <w:r w:rsidRPr="00B75A56">
        <w:t xml:space="preserve"> </w:t>
      </w:r>
      <w:r w:rsidRPr="00B75A56">
        <w:tab/>
      </w:r>
      <w:r>
        <w:t>Two Topic Papers</w:t>
      </w:r>
      <w:r w:rsidRPr="00B75A56">
        <w:tab/>
        <w:t>1</w:t>
      </w:r>
      <w:r>
        <w:t>5</w:t>
      </w:r>
      <w:r w:rsidRPr="00B75A56">
        <w:t>0 points (</w:t>
      </w:r>
      <w:r>
        <w:t>7</w:t>
      </w:r>
      <w:r w:rsidRPr="00B75A56">
        <w:t>5 points each)</w:t>
      </w:r>
    </w:p>
    <w:p w14:paraId="46FA225A" w14:textId="77777777" w:rsidR="00E4774F" w:rsidRPr="00B75A56" w:rsidRDefault="00E4774F" w:rsidP="00E4774F">
      <w:r>
        <w:tab/>
        <w:t>Case Study</w:t>
      </w:r>
      <w:r>
        <w:tab/>
      </w:r>
      <w:r>
        <w:tab/>
        <w:t>100 points (40 for oral and 5</w:t>
      </w:r>
      <w:r w:rsidRPr="00B75A56">
        <w:t>0 for written presentation</w:t>
      </w:r>
      <w:r>
        <w:t xml:space="preserve"> 10 for teamwork</w:t>
      </w:r>
      <w:r w:rsidRPr="00B75A56">
        <w:t>)</w:t>
      </w:r>
    </w:p>
    <w:p w14:paraId="0504A573" w14:textId="77777777" w:rsidR="00E4774F" w:rsidRPr="00B75A56" w:rsidRDefault="00E4774F" w:rsidP="00E4774F">
      <w:r>
        <w:tab/>
        <w:t>Class Participation      15</w:t>
      </w:r>
      <w:r w:rsidRPr="00B75A56">
        <w:t>0 points (</w:t>
      </w:r>
      <w:r>
        <w:t xml:space="preserve">5 points x 30 classes </w:t>
      </w:r>
      <w:r w:rsidRPr="00B75A56">
        <w:t xml:space="preserve">including field trips)  </w:t>
      </w:r>
    </w:p>
    <w:p w14:paraId="1E4BDC95" w14:textId="77777777" w:rsidR="00E4774F" w:rsidRDefault="00E4774F" w:rsidP="00E4774F">
      <w:pPr>
        <w:autoSpaceDE w:val="0"/>
        <w:autoSpaceDN w:val="0"/>
        <w:adjustRightInd w:val="0"/>
        <w:ind w:left="360"/>
        <w:rPr>
          <w:b/>
          <w:bCs/>
          <w:color w:val="000000"/>
        </w:rPr>
      </w:pPr>
      <w:r>
        <w:rPr>
          <w:color w:val="000000"/>
          <w:sz w:val="22"/>
          <w:szCs w:val="22"/>
        </w:rPr>
        <w:tab/>
      </w:r>
      <w:r w:rsidRPr="00C57403">
        <w:rPr>
          <w:b/>
          <w:bCs/>
          <w:color w:val="000000"/>
        </w:rPr>
        <w:t xml:space="preserve">Total: </w:t>
      </w:r>
      <w:r>
        <w:rPr>
          <w:b/>
          <w:bCs/>
          <w:color w:val="000000"/>
        </w:rPr>
        <w:tab/>
      </w:r>
      <w:r>
        <w:rPr>
          <w:b/>
          <w:bCs/>
          <w:color w:val="000000"/>
        </w:rPr>
        <w:tab/>
      </w:r>
      <w:r>
        <w:rPr>
          <w:b/>
          <w:bCs/>
          <w:color w:val="000000"/>
        </w:rPr>
        <w:tab/>
      </w:r>
      <w:r w:rsidRPr="00C57403">
        <w:rPr>
          <w:b/>
          <w:bCs/>
          <w:color w:val="000000"/>
        </w:rPr>
        <w:t>500 points</w:t>
      </w:r>
    </w:p>
    <w:p w14:paraId="5F5A159F" w14:textId="77777777" w:rsidR="00E4774F" w:rsidRPr="00C57403" w:rsidRDefault="00E4774F" w:rsidP="00E4774F">
      <w:pPr>
        <w:autoSpaceDE w:val="0"/>
        <w:autoSpaceDN w:val="0"/>
        <w:adjustRightInd w:val="0"/>
        <w:ind w:left="360"/>
        <w:rPr>
          <w:b/>
          <w:bCs/>
          <w:color w:val="000000"/>
        </w:rPr>
      </w:pPr>
    </w:p>
    <w:p w14:paraId="1DFC5845" w14:textId="77777777" w:rsidR="00E4774F" w:rsidRPr="00C57403" w:rsidRDefault="00E4774F" w:rsidP="00E4774F">
      <w:pPr>
        <w:numPr>
          <w:ilvl w:val="0"/>
          <w:numId w:val="1"/>
        </w:numPr>
        <w:autoSpaceDE w:val="0"/>
        <w:autoSpaceDN w:val="0"/>
        <w:adjustRightInd w:val="0"/>
        <w:rPr>
          <w:b/>
          <w:bCs/>
          <w:color w:val="000000"/>
        </w:rPr>
      </w:pPr>
      <w:r w:rsidRPr="00C57403">
        <w:rPr>
          <w:b/>
          <w:bCs/>
          <w:color w:val="000000"/>
        </w:rPr>
        <w:t xml:space="preserve">Missed Exams/Assignments </w:t>
      </w:r>
    </w:p>
    <w:p w14:paraId="74D30AEE" w14:textId="77777777" w:rsidR="00E4774F" w:rsidRDefault="00E4774F" w:rsidP="00E4774F">
      <w:pPr>
        <w:autoSpaceDE w:val="0"/>
        <w:autoSpaceDN w:val="0"/>
        <w:adjustRightInd w:val="0"/>
        <w:ind w:left="720"/>
        <w:rPr>
          <w:color w:val="000000"/>
        </w:rPr>
      </w:pPr>
      <w:r w:rsidRPr="008C5757">
        <w:rPr>
          <w:color w:val="000000"/>
        </w:rPr>
        <w:t xml:space="preserve">Students may make up missed assignments without penalty </w:t>
      </w:r>
      <w:r>
        <w:rPr>
          <w:color w:val="000000"/>
        </w:rPr>
        <w:t xml:space="preserve">ONLY </w:t>
      </w:r>
      <w:r w:rsidRPr="008C5757">
        <w:rPr>
          <w:color w:val="000000"/>
        </w:rPr>
        <w:t>with advance notice to the instructor.</w:t>
      </w:r>
      <w:r>
        <w:rPr>
          <w:color w:val="000000"/>
        </w:rPr>
        <w:t xml:space="preserve"> Please notify me if you are active military to accommodate your class requirements to your service schedule.</w:t>
      </w:r>
    </w:p>
    <w:p w14:paraId="5F5751AF" w14:textId="77777777" w:rsidR="00E4774F" w:rsidRPr="00C57403" w:rsidRDefault="00E4774F" w:rsidP="00E4774F">
      <w:pPr>
        <w:autoSpaceDE w:val="0"/>
        <w:autoSpaceDN w:val="0"/>
        <w:adjustRightInd w:val="0"/>
        <w:ind w:left="720"/>
        <w:rPr>
          <w:color w:val="000000"/>
        </w:rPr>
      </w:pPr>
    </w:p>
    <w:p w14:paraId="33E57EEA" w14:textId="77777777" w:rsidR="00E4774F" w:rsidRPr="008C5757" w:rsidRDefault="00E4774F" w:rsidP="00E4774F">
      <w:pPr>
        <w:numPr>
          <w:ilvl w:val="0"/>
          <w:numId w:val="1"/>
        </w:numPr>
        <w:autoSpaceDE w:val="0"/>
        <w:autoSpaceDN w:val="0"/>
        <w:adjustRightInd w:val="0"/>
        <w:rPr>
          <w:color w:val="000000"/>
        </w:rPr>
      </w:pPr>
      <w:r w:rsidRPr="00C57403">
        <w:rPr>
          <w:b/>
          <w:bCs/>
          <w:color w:val="000000"/>
        </w:rPr>
        <w:t>Behavior</w:t>
      </w:r>
      <w:r w:rsidRPr="008C5757">
        <w:rPr>
          <w:color w:val="000000"/>
        </w:rPr>
        <w:t xml:space="preserve"> </w:t>
      </w:r>
    </w:p>
    <w:p w14:paraId="0642B6C5" w14:textId="77777777" w:rsidR="00E4774F" w:rsidRPr="008C5757" w:rsidRDefault="00E4774F" w:rsidP="00E4774F">
      <w:pPr>
        <w:ind w:left="720"/>
        <w:rPr>
          <w:color w:val="000000"/>
        </w:rPr>
      </w:pPr>
      <w:r w:rsidRPr="008C5757">
        <w:rPr>
          <w:color w:val="000000"/>
        </w:rPr>
        <w:t xml:space="preserve">Courteous and respectful behavior is expected from all class participants.  </w:t>
      </w:r>
    </w:p>
    <w:p w14:paraId="486A5C49" w14:textId="77777777" w:rsidR="00E4774F" w:rsidRPr="008C5757" w:rsidRDefault="00E4774F" w:rsidP="00E4774F">
      <w:pPr>
        <w:ind w:left="360"/>
        <w:rPr>
          <w:color w:val="000000"/>
        </w:rPr>
      </w:pPr>
    </w:p>
    <w:p w14:paraId="3363499E" w14:textId="77777777" w:rsidR="00E4774F" w:rsidRPr="008C5757" w:rsidRDefault="00E4774F" w:rsidP="00E4774F">
      <w:pPr>
        <w:ind w:left="360"/>
        <w:rPr>
          <w:color w:val="000000"/>
        </w:rPr>
      </w:pPr>
    </w:p>
    <w:p w14:paraId="030BF7DC" w14:textId="77777777" w:rsidR="00E4774F" w:rsidRPr="008C5757" w:rsidRDefault="00E4774F" w:rsidP="00E4774F">
      <w:pPr>
        <w:ind w:left="360"/>
        <w:rPr>
          <w:color w:val="000000"/>
        </w:rPr>
      </w:pPr>
    </w:p>
    <w:p w14:paraId="7D307501" w14:textId="77777777" w:rsidR="00E4774F" w:rsidRPr="008C5757" w:rsidRDefault="00E4774F" w:rsidP="00E4774F">
      <w:pPr>
        <w:ind w:left="360"/>
        <w:rPr>
          <w:color w:val="000000"/>
        </w:rPr>
      </w:pPr>
    </w:p>
    <w:p w14:paraId="4705AF83" w14:textId="77777777" w:rsidR="00E4774F" w:rsidRDefault="00E4774F" w:rsidP="00E4774F">
      <w:pPr>
        <w:ind w:left="360"/>
        <w:rPr>
          <w:color w:val="000000"/>
          <w:sz w:val="22"/>
          <w:szCs w:val="22"/>
        </w:rPr>
      </w:pPr>
    </w:p>
    <w:p w14:paraId="584E4CCA" w14:textId="630FD797" w:rsidR="006D5620" w:rsidRDefault="00E4774F" w:rsidP="00E4774F">
      <w:pPr>
        <w:jc w:val="center"/>
        <w:rPr>
          <w:b/>
          <w:bCs/>
        </w:rPr>
      </w:pPr>
      <w:r w:rsidRPr="00E4774F">
        <w:rPr>
          <w:b/>
          <w:bCs/>
        </w:rPr>
        <w:lastRenderedPageBreak/>
        <w:t>SUS 401 Class Schedule and Assignments</w:t>
      </w:r>
    </w:p>
    <w:p w14:paraId="71CEACC5" w14:textId="20C6F781" w:rsidR="00E4774F" w:rsidRDefault="00E4774F" w:rsidP="00E4774F">
      <w:pPr>
        <w:jc w:val="center"/>
        <w:rPr>
          <w:b/>
          <w:bCs/>
        </w:rPr>
      </w:pPr>
    </w:p>
    <w:p w14:paraId="77D42ECD" w14:textId="77777777" w:rsidR="00E4774F" w:rsidRDefault="00E4774F" w:rsidP="00E4774F">
      <w:pPr>
        <w:rPr>
          <w:b/>
          <w:bCs/>
        </w:rPr>
      </w:pPr>
    </w:p>
    <w:p w14:paraId="0C11E61C" w14:textId="433E9E54" w:rsidR="00E4774F" w:rsidRDefault="00E4774F" w:rsidP="00E4774F">
      <w:pPr>
        <w:rPr>
          <w:b/>
          <w:bCs/>
        </w:rPr>
      </w:pPr>
      <w:r>
        <w:rPr>
          <w:b/>
          <w:bCs/>
        </w:rPr>
        <w:t>Week 1: Jan 6</w:t>
      </w:r>
      <w:r w:rsidR="0079053B">
        <w:rPr>
          <w:b/>
          <w:bCs/>
        </w:rPr>
        <w:t>.</w:t>
      </w:r>
      <w:r>
        <w:rPr>
          <w:b/>
          <w:bCs/>
        </w:rPr>
        <w:t xml:space="preserve"> Introduction</w:t>
      </w:r>
    </w:p>
    <w:p w14:paraId="07439093" w14:textId="0576D29C" w:rsidR="00E4774F" w:rsidRDefault="00E4774F" w:rsidP="00E4774F">
      <w:pPr>
        <w:rPr>
          <w:b/>
          <w:bCs/>
        </w:rPr>
      </w:pPr>
      <w:r>
        <w:rPr>
          <w:b/>
          <w:bCs/>
        </w:rPr>
        <w:tab/>
        <w:t>Values Exercise</w:t>
      </w:r>
      <w:r w:rsidR="009E2F57">
        <w:rPr>
          <w:b/>
          <w:bCs/>
        </w:rPr>
        <w:t xml:space="preserve">: instrumental or extrinsic value; inherent or intrinsic value; Which </w:t>
      </w:r>
      <w:r w:rsidR="005B7EED">
        <w:rPr>
          <w:b/>
          <w:bCs/>
        </w:rPr>
        <w:tab/>
      </w:r>
      <w:r w:rsidR="009E2F57">
        <w:rPr>
          <w:b/>
          <w:bCs/>
        </w:rPr>
        <w:t xml:space="preserve">things have rights? Anthropocentrism. </w:t>
      </w:r>
    </w:p>
    <w:p w14:paraId="7F7043CE" w14:textId="77777777" w:rsidR="0079053B" w:rsidRDefault="005C45E1" w:rsidP="0079053B">
      <w:pPr>
        <w:ind w:left="720"/>
        <w:rPr>
          <w:b/>
        </w:rPr>
      </w:pPr>
      <w:hyperlink r:id="rId6" w:history="1">
        <w:r w:rsidR="0079053B" w:rsidRPr="0063277C">
          <w:rPr>
            <w:rStyle w:val="Hyperlink"/>
            <w:b/>
          </w:rPr>
          <w:t>https://www.youtube.com/watch?v=KAJsdgTPJpU</w:t>
        </w:r>
      </w:hyperlink>
    </w:p>
    <w:p w14:paraId="1AB7276D" w14:textId="7EF5BFA9" w:rsidR="0079053B" w:rsidRPr="0079053B" w:rsidRDefault="0079053B" w:rsidP="0079053B">
      <w:pPr>
        <w:ind w:left="720"/>
      </w:pPr>
      <w:r w:rsidRPr="003961D2">
        <w:rPr>
          <w:b/>
        </w:rPr>
        <w:t>Writing assignment</w:t>
      </w:r>
      <w:r>
        <w:rPr>
          <w:b/>
        </w:rPr>
        <w:t xml:space="preserve"> #1</w:t>
      </w:r>
      <w:r w:rsidRPr="003961D2">
        <w:rPr>
          <w:b/>
        </w:rPr>
        <w:t>:</w:t>
      </w:r>
      <w:r>
        <w:t xml:space="preserve"> </w:t>
      </w:r>
      <w:r>
        <w:rPr>
          <w:bCs/>
        </w:rPr>
        <w:t xml:space="preserve">What is </w:t>
      </w:r>
      <w:proofErr w:type="spellStart"/>
      <w:r>
        <w:rPr>
          <w:bCs/>
        </w:rPr>
        <w:t>your</w:t>
      </w:r>
      <w:proofErr w:type="spellEnd"/>
      <w:r>
        <w:rPr>
          <w:bCs/>
        </w:rPr>
        <w:t xml:space="preserve"> feeling about the effect of the climate change issue on your own life? What are your goals for this class? </w:t>
      </w:r>
      <w:r>
        <w:t xml:space="preserve">(Due Jan 8) </w:t>
      </w:r>
    </w:p>
    <w:p w14:paraId="45F341C8" w14:textId="77777777" w:rsidR="0079053B" w:rsidRDefault="00074C98" w:rsidP="00074C98">
      <w:pPr>
        <w:ind w:left="720"/>
      </w:pPr>
      <w:r w:rsidRPr="003961D2">
        <w:rPr>
          <w:b/>
        </w:rPr>
        <w:t>Reading Assignment</w:t>
      </w:r>
      <w:r>
        <w:t xml:space="preserve">: </w:t>
      </w:r>
    </w:p>
    <w:p w14:paraId="425B73AB" w14:textId="4939FE5E" w:rsidR="00074C98" w:rsidRDefault="0079053B" w:rsidP="0079053B">
      <w:pPr>
        <w:pStyle w:val="ListParagraph"/>
        <w:numPr>
          <w:ilvl w:val="0"/>
          <w:numId w:val="10"/>
        </w:numPr>
      </w:pPr>
      <w:r>
        <w:t xml:space="preserve"> </w:t>
      </w:r>
      <w:r w:rsidR="00074C98">
        <w:t xml:space="preserve">Robert Costanzaet.al. “Twenty Years of Ecosystem Services: How Far Have We Come and How Far Do We Still Need to Go?” </w:t>
      </w:r>
      <w:r w:rsidR="00074C98" w:rsidRPr="0079053B">
        <w:rPr>
          <w:i/>
          <w:iCs/>
        </w:rPr>
        <w:t>Ecosystem Services</w:t>
      </w:r>
      <w:r w:rsidR="00074C98">
        <w:t xml:space="preserve">.28(2017) 1-16. </w:t>
      </w:r>
      <w:hyperlink r:id="rId7" w:history="1">
        <w:r w:rsidR="00074C98" w:rsidRPr="002B3410">
          <w:rPr>
            <w:rStyle w:val="Hyperlink"/>
          </w:rPr>
          <w:t>http://www.robertcostanza.com/wp-content/uploads/2017/02/2017_J_Costanza-et-al.-20yrs.-EcoServices.pdf</w:t>
        </w:r>
      </w:hyperlink>
      <w:r w:rsidR="00074C98">
        <w:t xml:space="preserve"> </w:t>
      </w:r>
    </w:p>
    <w:p w14:paraId="118D3629" w14:textId="720AD366" w:rsidR="00E4774F" w:rsidRPr="005E4082" w:rsidRDefault="005E4082" w:rsidP="00E4774F">
      <w:pPr>
        <w:pStyle w:val="ListParagraph"/>
        <w:numPr>
          <w:ilvl w:val="0"/>
          <w:numId w:val="10"/>
        </w:numPr>
      </w:pPr>
      <w:r w:rsidRPr="005E4082">
        <w:rPr>
          <w:i/>
          <w:iCs/>
        </w:rPr>
        <w:t>Pathways.</w:t>
      </w:r>
      <w:r w:rsidRPr="005E4082">
        <w:t xml:space="preserve"> </w:t>
      </w:r>
      <w:r w:rsidR="00C539E1">
        <w:t xml:space="preserve">Introduction and </w:t>
      </w:r>
      <w:r w:rsidRPr="005E4082">
        <w:t>Chapter 1.</w:t>
      </w:r>
    </w:p>
    <w:p w14:paraId="13530310" w14:textId="0F511FCE" w:rsidR="00E4774F" w:rsidRDefault="00E4774F" w:rsidP="00E4774F">
      <w:pPr>
        <w:rPr>
          <w:b/>
          <w:bCs/>
        </w:rPr>
      </w:pPr>
      <w:r>
        <w:rPr>
          <w:b/>
          <w:bCs/>
        </w:rPr>
        <w:tab/>
        <w:t>Jan 8- Discussion: Climate Values and stakeholders</w:t>
      </w:r>
    </w:p>
    <w:p w14:paraId="5BDCFE29" w14:textId="3EB51049" w:rsidR="0079053B" w:rsidRDefault="00E4774F" w:rsidP="0079053B">
      <w:pPr>
        <w:ind w:left="720"/>
      </w:pPr>
      <w:r>
        <w:rPr>
          <w:b/>
          <w:bCs/>
        </w:rPr>
        <w:t>Class Exercise- Stakeholder Mapping</w:t>
      </w:r>
      <w:r w:rsidR="0079053B">
        <w:rPr>
          <w:b/>
          <w:bCs/>
        </w:rPr>
        <w:t xml:space="preserve">: </w:t>
      </w:r>
      <w:r w:rsidR="0079053B">
        <w:t xml:space="preserve">How would placing value on ecosystem services affect public policy decisions? Select a specific example and explain how the positions of stakeholders would change. Class will work in groups from specific examples.  </w:t>
      </w:r>
    </w:p>
    <w:p w14:paraId="334B6970" w14:textId="77777777" w:rsidR="00E4774F" w:rsidRDefault="00E4774F" w:rsidP="00E4774F">
      <w:pPr>
        <w:rPr>
          <w:b/>
          <w:bCs/>
        </w:rPr>
      </w:pPr>
    </w:p>
    <w:p w14:paraId="32CFD669" w14:textId="0C66FA1A" w:rsidR="00074C98" w:rsidRPr="00D65116" w:rsidRDefault="00E4774F" w:rsidP="00074C98">
      <w:pPr>
        <w:rPr>
          <w:b/>
        </w:rPr>
      </w:pPr>
      <w:r>
        <w:rPr>
          <w:b/>
          <w:bCs/>
        </w:rPr>
        <w:t xml:space="preserve">Week 2 </w:t>
      </w:r>
      <w:r w:rsidR="002326CA">
        <w:rPr>
          <w:b/>
          <w:bCs/>
        </w:rPr>
        <w:t xml:space="preserve">M- </w:t>
      </w:r>
      <w:r>
        <w:rPr>
          <w:b/>
          <w:bCs/>
        </w:rPr>
        <w:t xml:space="preserve">Jan 13. </w:t>
      </w:r>
      <w:r w:rsidR="00344680">
        <w:rPr>
          <w:b/>
        </w:rPr>
        <w:t>Ethics as a Lens for Evaluating Public Policy</w:t>
      </w:r>
    </w:p>
    <w:p w14:paraId="10737CBD" w14:textId="77777777" w:rsidR="00344680" w:rsidRDefault="00344680" w:rsidP="00074C98">
      <w:pPr>
        <w:ind w:left="720"/>
      </w:pPr>
      <w:r>
        <w:t>Ethical frameworks in policy decisions</w:t>
      </w:r>
    </w:p>
    <w:p w14:paraId="6A614239" w14:textId="08FA96AF" w:rsidR="00074C98" w:rsidRDefault="00074C98" w:rsidP="00074C98">
      <w:pPr>
        <w:ind w:left="720"/>
      </w:pPr>
      <w:r>
        <w:t>Biodiversity role in life support system, ecosystem services, endangered species and extinction, habitat preservation and land use</w:t>
      </w:r>
    </w:p>
    <w:p w14:paraId="30367ADF" w14:textId="2351183B" w:rsidR="00074C98" w:rsidRPr="00D65116" w:rsidRDefault="00074C98" w:rsidP="00074C98">
      <w:pPr>
        <w:ind w:left="720"/>
        <w:rPr>
          <w:b/>
        </w:rPr>
      </w:pPr>
      <w:r>
        <w:rPr>
          <w:b/>
        </w:rPr>
        <w:t>W-</w:t>
      </w:r>
      <w:r w:rsidRPr="00D65116">
        <w:rPr>
          <w:b/>
        </w:rPr>
        <w:t xml:space="preserve"> </w:t>
      </w:r>
      <w:r>
        <w:rPr>
          <w:b/>
        </w:rPr>
        <w:t xml:space="preserve">Jan 15 - </w:t>
      </w:r>
      <w:r w:rsidRPr="00174023">
        <w:rPr>
          <w:bCs/>
        </w:rPr>
        <w:t>Discussion: Are some species more important than others? How do you decide? What is the effect of losing a species to extinction?</w:t>
      </w:r>
    </w:p>
    <w:p w14:paraId="0E311297" w14:textId="77777777" w:rsidR="00C539E1" w:rsidRDefault="00C539E1" w:rsidP="00074C98">
      <w:pPr>
        <w:ind w:left="720"/>
        <w:rPr>
          <w:b/>
          <w:bCs/>
        </w:rPr>
      </w:pPr>
    </w:p>
    <w:p w14:paraId="3C349BF8" w14:textId="63855C41" w:rsidR="002326CA" w:rsidRPr="00C539E1" w:rsidRDefault="00C539E1" w:rsidP="00074C98">
      <w:pPr>
        <w:ind w:left="720"/>
      </w:pPr>
      <w:r w:rsidRPr="00C539E1">
        <w:rPr>
          <w:b/>
          <w:bCs/>
        </w:rPr>
        <w:t>Writing Assignment#2</w:t>
      </w:r>
      <w:r w:rsidRPr="00C539E1">
        <w:t>. Discuss an example of the effect of an energy system on biodiversity. What are the ethical implications involved? (Due Jan 22) Not to exceed two pages. Cite sources.</w:t>
      </w:r>
    </w:p>
    <w:p w14:paraId="1D48DC6A" w14:textId="77777777" w:rsidR="00C539E1" w:rsidRDefault="00074C98" w:rsidP="00074C98">
      <w:pPr>
        <w:ind w:left="720"/>
      </w:pPr>
      <w:r w:rsidRPr="003961D2">
        <w:rPr>
          <w:b/>
        </w:rPr>
        <w:t>Reading Assignment</w:t>
      </w:r>
      <w:r>
        <w:t xml:space="preserve">: </w:t>
      </w:r>
    </w:p>
    <w:p w14:paraId="01677C90" w14:textId="77777777" w:rsidR="00C539E1" w:rsidRDefault="00074C98" w:rsidP="00C539E1">
      <w:pPr>
        <w:pStyle w:val="ListParagraph"/>
        <w:numPr>
          <w:ilvl w:val="0"/>
          <w:numId w:val="11"/>
        </w:numPr>
      </w:pPr>
      <w:r w:rsidRPr="00C539E1">
        <w:rPr>
          <w:i/>
          <w:iCs/>
        </w:rPr>
        <w:t>Pathways</w:t>
      </w:r>
      <w:r>
        <w:t xml:space="preserve"> Chapter 4- Transforming the Energy System. </w:t>
      </w:r>
    </w:p>
    <w:p w14:paraId="71457211" w14:textId="77777777" w:rsidR="005B7EED" w:rsidRDefault="00074C98" w:rsidP="00C539E1">
      <w:pPr>
        <w:pStyle w:val="ListParagraph"/>
        <w:numPr>
          <w:ilvl w:val="0"/>
          <w:numId w:val="11"/>
        </w:numPr>
      </w:pPr>
      <w:r w:rsidRPr="00C539E1">
        <w:rPr>
          <w:i/>
          <w:iCs/>
        </w:rPr>
        <w:t>Fourth National Climate Assessment</w:t>
      </w:r>
      <w:r>
        <w:t xml:space="preserve"> </w:t>
      </w:r>
    </w:p>
    <w:p w14:paraId="02723561" w14:textId="005252F7" w:rsidR="005B7EED" w:rsidRDefault="002326CA" w:rsidP="005B7EED">
      <w:pPr>
        <w:pStyle w:val="ListParagraph"/>
        <w:ind w:left="1080"/>
      </w:pPr>
      <w:r>
        <w:t xml:space="preserve">Overview, </w:t>
      </w:r>
      <w:r w:rsidR="00D32700">
        <w:t xml:space="preserve"> </w:t>
      </w:r>
      <w:r w:rsidR="005C45E1">
        <w:fldChar w:fldCharType="begin"/>
      </w:r>
      <w:r w:rsidR="005C45E1">
        <w:instrText xml:space="preserve"> HYPERLINK "https://nca2018.globalchange.gov/chapter/1/" </w:instrText>
      </w:r>
      <w:r w:rsidR="005C45E1">
        <w:fldChar w:fldCharType="separate"/>
      </w:r>
      <w:r w:rsidR="00D32700" w:rsidRPr="0063277C">
        <w:rPr>
          <w:rStyle w:val="Hyperlink"/>
        </w:rPr>
        <w:t>https://nca2018.globalchange.gov/chapter/1/</w:t>
      </w:r>
      <w:r w:rsidR="005C45E1">
        <w:rPr>
          <w:rStyle w:val="Hyperlink"/>
        </w:rPr>
        <w:fldChar w:fldCharType="end"/>
      </w:r>
      <w:r w:rsidR="00D32700">
        <w:t xml:space="preserve"> </w:t>
      </w:r>
    </w:p>
    <w:p w14:paraId="200F26DB" w14:textId="77777777" w:rsidR="005B7EED" w:rsidRDefault="002326CA" w:rsidP="005B7EED">
      <w:pPr>
        <w:pStyle w:val="ListParagraph"/>
        <w:ind w:left="1080"/>
      </w:pPr>
      <w:r>
        <w:t xml:space="preserve">Chapter 4. </w:t>
      </w:r>
      <w:hyperlink r:id="rId8" w:history="1">
        <w:r w:rsidRPr="0063277C">
          <w:rPr>
            <w:rStyle w:val="Hyperlink"/>
          </w:rPr>
          <w:t>https://nca2018.globalchange.gov/chapter/4/</w:t>
        </w:r>
      </w:hyperlink>
      <w:r>
        <w:t xml:space="preserve">  and </w:t>
      </w:r>
      <w:r w:rsidR="00D32700">
        <w:t xml:space="preserve"> </w:t>
      </w:r>
    </w:p>
    <w:p w14:paraId="6EBE7F77" w14:textId="4603EFB1" w:rsidR="00074C98" w:rsidRDefault="002326CA" w:rsidP="005B7EED">
      <w:pPr>
        <w:pStyle w:val="ListParagraph"/>
        <w:ind w:left="1080"/>
      </w:pPr>
      <w:r>
        <w:t xml:space="preserve">Chapter 7. </w:t>
      </w:r>
      <w:hyperlink r:id="rId9" w:history="1">
        <w:r w:rsidRPr="0063277C">
          <w:rPr>
            <w:rStyle w:val="Hyperlink"/>
          </w:rPr>
          <w:t>https://nca2018.globalchange.gov/chapter/7/</w:t>
        </w:r>
      </w:hyperlink>
      <w:r>
        <w:t xml:space="preserve"> </w:t>
      </w:r>
      <w:r w:rsidR="00D32700">
        <w:t xml:space="preserve"> </w:t>
      </w:r>
    </w:p>
    <w:p w14:paraId="6270E1FE" w14:textId="3A0F9389" w:rsidR="00553C1B" w:rsidRDefault="00553C1B" w:rsidP="00074C98">
      <w:pPr>
        <w:ind w:left="720"/>
        <w:rPr>
          <w:b/>
        </w:rPr>
      </w:pPr>
    </w:p>
    <w:p w14:paraId="0CE6770E" w14:textId="77777777" w:rsidR="00E4774F" w:rsidRDefault="00E4774F" w:rsidP="00E4774F">
      <w:pPr>
        <w:rPr>
          <w:b/>
          <w:bCs/>
        </w:rPr>
      </w:pPr>
    </w:p>
    <w:p w14:paraId="07E7E9CD" w14:textId="3D23D70A" w:rsidR="002326CA" w:rsidRDefault="00E4774F" w:rsidP="00E4774F">
      <w:pPr>
        <w:rPr>
          <w:b/>
          <w:bCs/>
        </w:rPr>
      </w:pPr>
      <w:r>
        <w:rPr>
          <w:b/>
          <w:bCs/>
        </w:rPr>
        <w:t xml:space="preserve">Week 3. </w:t>
      </w:r>
      <w:r w:rsidR="002326CA">
        <w:rPr>
          <w:b/>
          <w:bCs/>
        </w:rPr>
        <w:t>M - Jan 20 – No Class- Martin Luther King Holiday</w:t>
      </w:r>
    </w:p>
    <w:p w14:paraId="54B56E7C" w14:textId="39851BDE" w:rsidR="00E4774F" w:rsidRDefault="002326CA" w:rsidP="002326CA">
      <w:pPr>
        <w:ind w:firstLine="720"/>
        <w:rPr>
          <w:b/>
          <w:bCs/>
        </w:rPr>
      </w:pPr>
      <w:r>
        <w:rPr>
          <w:b/>
          <w:bCs/>
        </w:rPr>
        <w:t xml:space="preserve">  W - Jan 22 - Public Policy Tools for addressing Climate Change</w:t>
      </w:r>
    </w:p>
    <w:p w14:paraId="445039EB" w14:textId="2A738C97" w:rsidR="00344680" w:rsidRDefault="00344680" w:rsidP="00553C1B">
      <w:pPr>
        <w:ind w:left="720"/>
      </w:pPr>
      <w:r w:rsidRPr="00553C1B">
        <w:t>Evolution of National Energy Policy; major forces of change; global perspective; energy as a force for development; renewable energy system potential</w:t>
      </w:r>
    </w:p>
    <w:p w14:paraId="3467D78C" w14:textId="77777777" w:rsidR="0006000B" w:rsidRDefault="00553C1B" w:rsidP="00553C1B">
      <w:pPr>
        <w:ind w:left="720"/>
        <w:rPr>
          <w:b/>
        </w:rPr>
      </w:pPr>
      <w:r>
        <w:rPr>
          <w:b/>
        </w:rPr>
        <w:t xml:space="preserve">Reading Assignment: </w:t>
      </w:r>
    </w:p>
    <w:p w14:paraId="2DE54338" w14:textId="45557F26" w:rsidR="00553C1B" w:rsidRPr="0006000B" w:rsidRDefault="00553C1B" w:rsidP="0006000B">
      <w:pPr>
        <w:pStyle w:val="ListParagraph"/>
        <w:numPr>
          <w:ilvl w:val="0"/>
          <w:numId w:val="5"/>
        </w:numPr>
        <w:rPr>
          <w:bCs/>
        </w:rPr>
      </w:pPr>
      <w:r w:rsidRPr="0006000B">
        <w:rPr>
          <w:bCs/>
        </w:rPr>
        <w:t xml:space="preserve">United Nations Climate Report 2019. </w:t>
      </w:r>
      <w:r w:rsidR="007F3762">
        <w:rPr>
          <w:bCs/>
        </w:rPr>
        <w:t xml:space="preserve">Chapter 1. </w:t>
      </w:r>
      <w:hyperlink r:id="rId10" w:history="1">
        <w:r w:rsidR="007F3762" w:rsidRPr="0063277C">
          <w:rPr>
            <w:rStyle w:val="Hyperlink"/>
            <w:bCs/>
          </w:rPr>
          <w:t>https://www.un.org/en/climatechange/assets/pdf/cas_report_11_dec.pdf</w:t>
        </w:r>
      </w:hyperlink>
      <w:r w:rsidRPr="0006000B">
        <w:rPr>
          <w:bCs/>
        </w:rPr>
        <w:t xml:space="preserve"> </w:t>
      </w:r>
    </w:p>
    <w:p w14:paraId="2836AFBA" w14:textId="5C7E7E16" w:rsidR="0006000B" w:rsidRPr="00C539E1" w:rsidRDefault="0006000B" w:rsidP="00C539E1">
      <w:pPr>
        <w:ind w:left="720"/>
        <w:rPr>
          <w:bCs/>
        </w:rPr>
      </w:pPr>
    </w:p>
    <w:p w14:paraId="01DCFD34" w14:textId="15EA5994" w:rsidR="00553C1B" w:rsidRDefault="00553C1B" w:rsidP="00553C1B">
      <w:pPr>
        <w:rPr>
          <w:b/>
        </w:rPr>
      </w:pPr>
    </w:p>
    <w:p w14:paraId="5A7B3CA0" w14:textId="3B0483C4" w:rsidR="00553C1B" w:rsidRDefault="00553C1B" w:rsidP="00553C1B">
      <w:pPr>
        <w:rPr>
          <w:b/>
        </w:rPr>
      </w:pPr>
      <w:r>
        <w:rPr>
          <w:b/>
        </w:rPr>
        <w:t>Week 4. M – Jan 27. Environmental and Social Justice Considerations in Climate Change</w:t>
      </w:r>
    </w:p>
    <w:p w14:paraId="373FCD6C" w14:textId="0E8F27C0" w:rsidR="00174023" w:rsidRDefault="00174023" w:rsidP="00C539E1">
      <w:pPr>
        <w:ind w:left="720"/>
        <w:rPr>
          <w:bCs/>
        </w:rPr>
      </w:pPr>
      <w:r>
        <w:rPr>
          <w:b/>
        </w:rPr>
        <w:t xml:space="preserve">Guests: </w:t>
      </w:r>
      <w:r w:rsidRPr="00174023">
        <w:rPr>
          <w:bCs/>
        </w:rPr>
        <w:t xml:space="preserve">Tina </w:t>
      </w:r>
      <w:proofErr w:type="spellStart"/>
      <w:r w:rsidRPr="00174023">
        <w:rPr>
          <w:bCs/>
        </w:rPr>
        <w:t>Doose</w:t>
      </w:r>
      <w:proofErr w:type="spellEnd"/>
      <w:r w:rsidRPr="00174023">
        <w:rPr>
          <w:bCs/>
        </w:rPr>
        <w:t xml:space="preserve">, President Braddock Borough Council &amp; </w:t>
      </w:r>
      <w:proofErr w:type="spellStart"/>
      <w:r w:rsidRPr="00174023">
        <w:rPr>
          <w:bCs/>
        </w:rPr>
        <w:t>Jarah</w:t>
      </w:r>
      <w:proofErr w:type="spellEnd"/>
      <w:r w:rsidRPr="00174023">
        <w:rPr>
          <w:bCs/>
        </w:rPr>
        <w:t xml:space="preserve"> </w:t>
      </w:r>
      <w:proofErr w:type="spellStart"/>
      <w:r w:rsidRPr="00174023">
        <w:rPr>
          <w:bCs/>
        </w:rPr>
        <w:t>Doose</w:t>
      </w:r>
      <w:proofErr w:type="spellEnd"/>
      <w:r w:rsidRPr="00174023">
        <w:rPr>
          <w:bCs/>
        </w:rPr>
        <w:t xml:space="preserve"> </w:t>
      </w:r>
      <w:r>
        <w:rPr>
          <w:bCs/>
        </w:rPr>
        <w:t>– discussion of environmental justice issues at local government level. Community actions in transition.</w:t>
      </w:r>
    </w:p>
    <w:p w14:paraId="78859019" w14:textId="073EC819" w:rsidR="00174023" w:rsidRDefault="00174023" w:rsidP="00C539E1">
      <w:pPr>
        <w:ind w:left="720"/>
        <w:rPr>
          <w:bCs/>
        </w:rPr>
      </w:pPr>
      <w:r w:rsidRPr="00174023">
        <w:rPr>
          <w:b/>
        </w:rPr>
        <w:t>W - Jan 29.</w:t>
      </w:r>
      <w:r>
        <w:rPr>
          <w:bCs/>
        </w:rPr>
        <w:t xml:space="preserve"> Discussion of student examples from Writing Assignment #2.</w:t>
      </w:r>
      <w:r w:rsidR="00C539E1">
        <w:rPr>
          <w:bCs/>
        </w:rPr>
        <w:t xml:space="preserve"> What ethical considerations arise from examples presented?</w:t>
      </w:r>
    </w:p>
    <w:p w14:paraId="56E5C6E8" w14:textId="77777777" w:rsidR="00C539E1" w:rsidRDefault="00174023" w:rsidP="0069533F">
      <w:pPr>
        <w:ind w:left="720" w:hanging="720"/>
        <w:rPr>
          <w:bCs/>
        </w:rPr>
      </w:pPr>
      <w:r>
        <w:rPr>
          <w:bCs/>
        </w:rPr>
        <w:tab/>
      </w:r>
    </w:p>
    <w:p w14:paraId="6352B5CA" w14:textId="77777777" w:rsidR="00FC260D" w:rsidRPr="00D83BEF" w:rsidRDefault="00FC260D" w:rsidP="00FC260D">
      <w:pPr>
        <w:ind w:left="720"/>
        <w:rPr>
          <w:bCs/>
        </w:rPr>
      </w:pPr>
      <w:r>
        <w:rPr>
          <w:b/>
        </w:rPr>
        <w:t xml:space="preserve">Writing Assignment #3. </w:t>
      </w:r>
      <w:r w:rsidRPr="00D83BEF">
        <w:rPr>
          <w:bCs/>
        </w:rPr>
        <w:t xml:space="preserve">Many controversies in addressing a transition to a sustainable future revolve around jobs vs environment. How do you address this conflict using an ethical argument? Use a specific example. </w:t>
      </w:r>
      <w:r>
        <w:rPr>
          <w:bCs/>
        </w:rPr>
        <w:t>(Due Feb 10)</w:t>
      </w:r>
    </w:p>
    <w:p w14:paraId="48594954" w14:textId="24F49ADD" w:rsidR="0069533F" w:rsidRPr="0069533F" w:rsidRDefault="00174023" w:rsidP="00C539E1">
      <w:pPr>
        <w:ind w:left="720"/>
        <w:rPr>
          <w:b/>
        </w:rPr>
      </w:pPr>
      <w:r w:rsidRPr="0069533F">
        <w:rPr>
          <w:b/>
        </w:rPr>
        <w:t>Reading Assignment:</w:t>
      </w:r>
      <w:r w:rsidRPr="0069533F">
        <w:rPr>
          <w:b/>
        </w:rPr>
        <w:tab/>
      </w:r>
    </w:p>
    <w:p w14:paraId="390872C2" w14:textId="12953C28" w:rsidR="00174023" w:rsidRDefault="0069533F" w:rsidP="0069533F">
      <w:pPr>
        <w:ind w:left="720"/>
        <w:rPr>
          <w:bCs/>
        </w:rPr>
      </w:pPr>
      <w:r w:rsidRPr="0069533F">
        <w:rPr>
          <w:bCs/>
        </w:rPr>
        <w:t>1.</w:t>
      </w:r>
      <w:r>
        <w:rPr>
          <w:bCs/>
        </w:rPr>
        <w:t xml:space="preserve"> </w:t>
      </w:r>
      <w:r w:rsidR="00174023" w:rsidRPr="0069533F">
        <w:rPr>
          <w:bCs/>
        </w:rPr>
        <w:t xml:space="preserve">Fourth National Climate Assessment, Chapter 11. </w:t>
      </w:r>
      <w:r w:rsidRPr="0069533F">
        <w:rPr>
          <w:bCs/>
        </w:rPr>
        <w:t xml:space="preserve">Urban </w:t>
      </w:r>
      <w:r w:rsidR="00174023" w:rsidRPr="0069533F">
        <w:rPr>
          <w:bCs/>
        </w:rPr>
        <w:t xml:space="preserve">Infrastructure. </w:t>
      </w:r>
      <w:hyperlink r:id="rId11" w:history="1">
        <w:r w:rsidRPr="0063277C">
          <w:rPr>
            <w:rStyle w:val="Hyperlink"/>
            <w:bCs/>
          </w:rPr>
          <w:t>https://nca2018.globalchange.gov/chapter/11/</w:t>
        </w:r>
      </w:hyperlink>
    </w:p>
    <w:p w14:paraId="02318AF9" w14:textId="20C9CABC" w:rsidR="0069533F" w:rsidRDefault="0069533F" w:rsidP="0069533F">
      <w:pPr>
        <w:ind w:left="720"/>
        <w:rPr>
          <w:bCs/>
        </w:rPr>
      </w:pPr>
      <w:r>
        <w:rPr>
          <w:bCs/>
        </w:rPr>
        <w:t xml:space="preserve">2. U.N. Emissions Gap Report- Chapters 1-3 (25 pages) </w:t>
      </w:r>
      <w:hyperlink r:id="rId12" w:history="1">
        <w:r w:rsidRPr="0063277C">
          <w:rPr>
            <w:rStyle w:val="Hyperlink"/>
            <w:bCs/>
          </w:rPr>
          <w:t>https://wedocs.unep.org/bitstream/handle/20.500.11822/30798/EGR19ESEN.pdf?sequence=13</w:t>
        </w:r>
      </w:hyperlink>
    </w:p>
    <w:p w14:paraId="60F28227" w14:textId="5277F825" w:rsidR="00174023" w:rsidRDefault="00174023" w:rsidP="00553C1B">
      <w:pPr>
        <w:rPr>
          <w:bCs/>
        </w:rPr>
      </w:pPr>
    </w:p>
    <w:p w14:paraId="5F778572" w14:textId="78735600" w:rsidR="00174023" w:rsidRDefault="00174023" w:rsidP="00553C1B">
      <w:pPr>
        <w:rPr>
          <w:bCs/>
        </w:rPr>
      </w:pPr>
      <w:r w:rsidRPr="0069533F">
        <w:rPr>
          <w:b/>
        </w:rPr>
        <w:t>Week 5. M -Feb 3.</w:t>
      </w:r>
      <w:r>
        <w:rPr>
          <w:bCs/>
        </w:rPr>
        <w:t xml:space="preserve"> </w:t>
      </w:r>
      <w:r w:rsidRPr="00FC260D">
        <w:rPr>
          <w:b/>
        </w:rPr>
        <w:t>Impact of NOT acting on climate change- Who profits and who pays</w:t>
      </w:r>
    </w:p>
    <w:p w14:paraId="7BB737AE" w14:textId="3F34165C" w:rsidR="0069533F" w:rsidRDefault="0069533F" w:rsidP="007F3762">
      <w:pPr>
        <w:ind w:left="720"/>
        <w:rPr>
          <w:bCs/>
        </w:rPr>
      </w:pPr>
      <w:r w:rsidRPr="0069533F">
        <w:rPr>
          <w:b/>
        </w:rPr>
        <w:t>W – Feb 5</w:t>
      </w:r>
      <w:r>
        <w:rPr>
          <w:b/>
        </w:rPr>
        <w:t xml:space="preserve">. </w:t>
      </w:r>
      <w:r w:rsidR="005B7EED">
        <w:rPr>
          <w:b/>
        </w:rPr>
        <w:t xml:space="preserve">Guest Participant: Mike Stout, Al Hart </w:t>
      </w:r>
      <w:r w:rsidRPr="0069533F">
        <w:rPr>
          <w:bCs/>
        </w:rPr>
        <w:t xml:space="preserve">Discussion session: </w:t>
      </w:r>
      <w:r w:rsidR="00FC260D">
        <w:rPr>
          <w:bCs/>
        </w:rPr>
        <w:t xml:space="preserve">Discuss examples of jobs vs environment. </w:t>
      </w:r>
      <w:r>
        <w:rPr>
          <w:bCs/>
        </w:rPr>
        <w:t>What are the major impediments to addressing climate change policy? What actions can overcome the impediments?  Class will work in teams</w:t>
      </w:r>
      <w:r w:rsidR="007F3762">
        <w:rPr>
          <w:bCs/>
        </w:rPr>
        <w:t xml:space="preserve"> to identify impediments and approaches to solutions.</w:t>
      </w:r>
    </w:p>
    <w:p w14:paraId="5C4207FB" w14:textId="77777777" w:rsidR="00D83BEF" w:rsidRDefault="00D83BEF" w:rsidP="007F3762">
      <w:pPr>
        <w:ind w:left="720"/>
        <w:rPr>
          <w:b/>
        </w:rPr>
      </w:pPr>
    </w:p>
    <w:p w14:paraId="2D099270" w14:textId="2DC0E5F1" w:rsidR="007F3762" w:rsidRDefault="007F3762" w:rsidP="007F3762">
      <w:pPr>
        <w:ind w:left="720"/>
        <w:rPr>
          <w:b/>
        </w:rPr>
      </w:pPr>
      <w:r>
        <w:rPr>
          <w:b/>
        </w:rPr>
        <w:t>Reading Assignment:</w:t>
      </w:r>
    </w:p>
    <w:p w14:paraId="3E3B794C" w14:textId="77777777" w:rsidR="00C8400F" w:rsidRPr="00C8400F" w:rsidRDefault="007F3762" w:rsidP="007F3762">
      <w:pPr>
        <w:pStyle w:val="ListParagraph"/>
        <w:numPr>
          <w:ilvl w:val="0"/>
          <w:numId w:val="8"/>
        </w:numPr>
        <w:rPr>
          <w:bCs/>
        </w:rPr>
      </w:pPr>
      <w:r w:rsidRPr="00C8400F">
        <w:rPr>
          <w:bCs/>
        </w:rPr>
        <w:t>UN Climate Report 2019. Chapters 2-3 Pages 4-31</w:t>
      </w:r>
    </w:p>
    <w:p w14:paraId="016D815C" w14:textId="3309EC21" w:rsidR="007F3762" w:rsidRDefault="005C45E1" w:rsidP="00C8400F">
      <w:pPr>
        <w:pStyle w:val="ListParagraph"/>
        <w:ind w:left="1080"/>
        <w:rPr>
          <w:bCs/>
        </w:rPr>
      </w:pPr>
      <w:hyperlink r:id="rId13" w:history="1">
        <w:r w:rsidR="00C8400F" w:rsidRPr="00C8400F">
          <w:rPr>
            <w:rStyle w:val="Hyperlink"/>
            <w:bCs/>
          </w:rPr>
          <w:t>https://www.un.org/en/climatechange/assets/pdf/cas_report_11_dec.pdf</w:t>
        </w:r>
      </w:hyperlink>
      <w:r w:rsidR="007F3762" w:rsidRPr="00C8400F">
        <w:rPr>
          <w:bCs/>
        </w:rPr>
        <w:t xml:space="preserve"> </w:t>
      </w:r>
    </w:p>
    <w:p w14:paraId="1EB48BCD" w14:textId="03A8E1F9" w:rsidR="00C8400F" w:rsidRDefault="00C8400F" w:rsidP="00C8400F">
      <w:pPr>
        <w:pStyle w:val="ListParagraph"/>
        <w:numPr>
          <w:ilvl w:val="0"/>
          <w:numId w:val="8"/>
        </w:numPr>
        <w:rPr>
          <w:bCs/>
        </w:rPr>
      </w:pPr>
      <w:r>
        <w:rPr>
          <w:bCs/>
        </w:rPr>
        <w:t>Fourth National Climate Assessment. Chapter 16 International Interests</w:t>
      </w:r>
    </w:p>
    <w:p w14:paraId="00F1D2C5" w14:textId="5046A6C1" w:rsidR="00C8400F" w:rsidRDefault="005C45E1" w:rsidP="00C8400F">
      <w:pPr>
        <w:pStyle w:val="ListParagraph"/>
        <w:ind w:left="1080"/>
        <w:rPr>
          <w:bCs/>
        </w:rPr>
      </w:pPr>
      <w:hyperlink r:id="rId14" w:history="1">
        <w:r w:rsidR="00C8400F" w:rsidRPr="0063277C">
          <w:rPr>
            <w:rStyle w:val="Hyperlink"/>
            <w:bCs/>
          </w:rPr>
          <w:t>https://nca2018.globalchange.gov/chapter/16/</w:t>
        </w:r>
      </w:hyperlink>
    </w:p>
    <w:p w14:paraId="4F749345" w14:textId="77777777" w:rsidR="00C8400F" w:rsidRPr="00C8400F" w:rsidRDefault="00C8400F" w:rsidP="00C8400F">
      <w:pPr>
        <w:pStyle w:val="ListParagraph"/>
        <w:ind w:left="1080"/>
        <w:rPr>
          <w:bCs/>
        </w:rPr>
      </w:pPr>
    </w:p>
    <w:p w14:paraId="0C60A9C1" w14:textId="3FCB3E77" w:rsidR="007F3762" w:rsidRPr="00C8400F" w:rsidRDefault="007F3762" w:rsidP="007F3762">
      <w:pPr>
        <w:rPr>
          <w:bCs/>
        </w:rPr>
      </w:pPr>
    </w:p>
    <w:p w14:paraId="7AEC110C" w14:textId="7D9B486C" w:rsidR="007F3762" w:rsidRDefault="007F3762" w:rsidP="007F3762">
      <w:pPr>
        <w:rPr>
          <w:b/>
        </w:rPr>
      </w:pPr>
      <w:r>
        <w:rPr>
          <w:b/>
        </w:rPr>
        <w:t>Week 6. M- Feb 10. International justice issues in climate change</w:t>
      </w:r>
    </w:p>
    <w:p w14:paraId="1DE46D4C" w14:textId="49365351" w:rsidR="007F3762" w:rsidRDefault="007F3762" w:rsidP="00C8400F">
      <w:pPr>
        <w:ind w:left="720"/>
        <w:rPr>
          <w:bCs/>
        </w:rPr>
      </w:pPr>
      <w:r>
        <w:rPr>
          <w:b/>
        </w:rPr>
        <w:t>W – Feb 12</w:t>
      </w:r>
      <w:r w:rsidR="00C8400F">
        <w:rPr>
          <w:b/>
        </w:rPr>
        <w:t xml:space="preserve"> </w:t>
      </w:r>
      <w:r w:rsidR="00C8400F" w:rsidRPr="00C8400F">
        <w:rPr>
          <w:bCs/>
        </w:rPr>
        <w:t xml:space="preserve">Discussion Session: </w:t>
      </w:r>
      <w:r w:rsidR="00C8400F">
        <w:rPr>
          <w:bCs/>
        </w:rPr>
        <w:t>What are the ethical considerations that arise from disparities in climate impacts on different areas of the world? What are the obligations of more developed nations toward undeveloped nations? Class will work in teams to identify issues.</w:t>
      </w:r>
    </w:p>
    <w:p w14:paraId="44271C79" w14:textId="6FE83BC8" w:rsidR="00C8400F" w:rsidRDefault="00C8400F" w:rsidP="00C8400F">
      <w:pPr>
        <w:ind w:left="720"/>
        <w:rPr>
          <w:b/>
        </w:rPr>
      </w:pPr>
      <w:r>
        <w:rPr>
          <w:b/>
        </w:rPr>
        <w:t>Reading Assignment:</w:t>
      </w:r>
    </w:p>
    <w:p w14:paraId="3B4A4AF0" w14:textId="2DBBF596" w:rsidR="00960BF3" w:rsidRDefault="00960BF3" w:rsidP="00960BF3">
      <w:pPr>
        <w:pStyle w:val="ListParagraph"/>
        <w:numPr>
          <w:ilvl w:val="0"/>
          <w:numId w:val="9"/>
        </w:numPr>
        <w:rPr>
          <w:bCs/>
        </w:rPr>
      </w:pPr>
      <w:r w:rsidRPr="00960BF3">
        <w:rPr>
          <w:bCs/>
        </w:rPr>
        <w:t>Migration and Climate Change. (pdf file on</w:t>
      </w:r>
      <w:r>
        <w:rPr>
          <w:bCs/>
        </w:rPr>
        <w:t xml:space="preserve"> </w:t>
      </w:r>
      <w:r w:rsidRPr="00960BF3">
        <w:rPr>
          <w:bCs/>
        </w:rPr>
        <w:t>Moodle)</w:t>
      </w:r>
    </w:p>
    <w:p w14:paraId="0DBF376D" w14:textId="7BBE1228" w:rsidR="007F3762" w:rsidRDefault="007F3762" w:rsidP="007F3762">
      <w:pPr>
        <w:rPr>
          <w:b/>
        </w:rPr>
      </w:pPr>
    </w:p>
    <w:p w14:paraId="34D3A011" w14:textId="51B4137B" w:rsidR="00960BF3" w:rsidRDefault="007F3762" w:rsidP="00960BF3">
      <w:pPr>
        <w:rPr>
          <w:b/>
        </w:rPr>
      </w:pPr>
      <w:r>
        <w:rPr>
          <w:b/>
        </w:rPr>
        <w:t>Week 7. M-Feb 17</w:t>
      </w:r>
      <w:r w:rsidR="00C8400F">
        <w:rPr>
          <w:b/>
        </w:rPr>
        <w:t xml:space="preserve"> Intergenerational Justice Issues</w:t>
      </w:r>
    </w:p>
    <w:p w14:paraId="045C3419" w14:textId="5C3B01C4" w:rsidR="00960BF3" w:rsidRPr="00FC260D" w:rsidRDefault="00960BF3" w:rsidP="00960BF3">
      <w:pPr>
        <w:rPr>
          <w:bCs/>
        </w:rPr>
      </w:pPr>
      <w:r>
        <w:rPr>
          <w:b/>
        </w:rPr>
        <w:tab/>
      </w:r>
      <w:r w:rsidR="003F7672" w:rsidRPr="00FC260D">
        <w:rPr>
          <w:bCs/>
        </w:rPr>
        <w:t>Active Hope and Empowerment</w:t>
      </w:r>
      <w:r w:rsidR="00FC260D">
        <w:rPr>
          <w:bCs/>
        </w:rPr>
        <w:t>; ethical implications of U.S. Immigration policy</w:t>
      </w:r>
    </w:p>
    <w:p w14:paraId="3B3CF9B5" w14:textId="2D447184" w:rsidR="007F3762" w:rsidRDefault="007F3762" w:rsidP="007F3762">
      <w:pPr>
        <w:rPr>
          <w:b/>
        </w:rPr>
      </w:pPr>
    </w:p>
    <w:p w14:paraId="35C3A9D9" w14:textId="48F9A37A" w:rsidR="007F3762" w:rsidRDefault="007F3762" w:rsidP="007F3762">
      <w:pPr>
        <w:rPr>
          <w:b/>
        </w:rPr>
      </w:pPr>
      <w:r>
        <w:rPr>
          <w:b/>
        </w:rPr>
        <w:tab/>
        <w:t>W- Feb 19. Guest Lecture- Congressman Mike Doyle</w:t>
      </w:r>
    </w:p>
    <w:p w14:paraId="2C0159AF" w14:textId="1CAA8DA9" w:rsidR="003F7672" w:rsidRPr="007F3762" w:rsidRDefault="003F7672" w:rsidP="007F3762">
      <w:pPr>
        <w:rPr>
          <w:b/>
        </w:rPr>
      </w:pPr>
      <w:r>
        <w:rPr>
          <w:b/>
        </w:rPr>
        <w:tab/>
      </w:r>
      <w:r w:rsidRPr="0079053B">
        <w:rPr>
          <w:b/>
          <w:color w:val="FF0000"/>
        </w:rPr>
        <w:t>Mid-Term Exam: Take- Home open book exam. Due Feb 24.</w:t>
      </w:r>
    </w:p>
    <w:p w14:paraId="7EAF991E" w14:textId="5EBF9571" w:rsidR="00174023" w:rsidRDefault="00174023" w:rsidP="00553C1B">
      <w:pPr>
        <w:rPr>
          <w:bCs/>
        </w:rPr>
      </w:pPr>
      <w:r>
        <w:rPr>
          <w:bCs/>
        </w:rPr>
        <w:tab/>
      </w:r>
    </w:p>
    <w:p w14:paraId="76D4F6B3" w14:textId="63092B62" w:rsidR="00FC260D" w:rsidRDefault="00FC260D" w:rsidP="00553C1B">
      <w:pPr>
        <w:rPr>
          <w:bCs/>
        </w:rPr>
      </w:pPr>
    </w:p>
    <w:p w14:paraId="00D74D88" w14:textId="77777777" w:rsidR="00FC260D" w:rsidRDefault="00FC260D" w:rsidP="00FC260D">
      <w:pPr>
        <w:rPr>
          <w:bCs/>
        </w:rPr>
      </w:pPr>
      <w:r w:rsidRPr="00FC260D">
        <w:rPr>
          <w:b/>
        </w:rPr>
        <w:t>Week 8. M - Feb 24. Energy Transition Issues:</w:t>
      </w:r>
      <w:r>
        <w:rPr>
          <w:bCs/>
        </w:rPr>
        <w:t xml:space="preserve"> Food/Energy/Water Nexus- </w:t>
      </w:r>
    </w:p>
    <w:p w14:paraId="71D24044" w14:textId="4573A6EB" w:rsidR="00FC260D" w:rsidRDefault="00FC260D" w:rsidP="00FC260D">
      <w:pPr>
        <w:ind w:firstLine="1440"/>
        <w:rPr>
          <w:bCs/>
        </w:rPr>
      </w:pPr>
      <w:r>
        <w:rPr>
          <w:bCs/>
        </w:rPr>
        <w:t>complexity in policy process.</w:t>
      </w:r>
    </w:p>
    <w:p w14:paraId="56B845D0" w14:textId="0AC0FEE2" w:rsidR="000D249B" w:rsidRDefault="00FC260D" w:rsidP="000D249B">
      <w:pPr>
        <w:numPr>
          <w:ilvl w:val="0"/>
          <w:numId w:val="12"/>
        </w:numPr>
        <w:rPr>
          <w:bCs/>
        </w:rPr>
      </w:pPr>
      <w:r w:rsidRPr="00FC260D">
        <w:rPr>
          <w:b/>
        </w:rPr>
        <w:t>W-Feb 26.</w:t>
      </w:r>
      <w:r>
        <w:rPr>
          <w:b/>
        </w:rPr>
        <w:t xml:space="preserve"> </w:t>
      </w:r>
      <w:r w:rsidR="000D249B">
        <w:rPr>
          <w:b/>
        </w:rPr>
        <w:t xml:space="preserve">Trends in Environmental Justice- Mustafa Ali </w:t>
      </w:r>
      <w:hyperlink r:id="rId15" w:history="1">
        <w:r w:rsidR="000D249B" w:rsidRPr="000D249B">
          <w:rPr>
            <w:rStyle w:val="Hyperlink"/>
            <w:bCs/>
          </w:rPr>
          <w:t>https://www.youtube.com/watch?v=pXO6ANoAJOs</w:t>
        </w:r>
      </w:hyperlink>
      <w:r w:rsidR="000D249B" w:rsidRPr="000D249B">
        <w:rPr>
          <w:bCs/>
        </w:rPr>
        <w:t xml:space="preserve">   32 min Keynote at 2018 P4 Conference.  Discussion: </w:t>
      </w:r>
      <w:r w:rsidR="000D249B">
        <w:rPr>
          <w:bCs/>
        </w:rPr>
        <w:t>Who has responsibility to assure environmental and social justice aspects in making public policy decisions?  What are the forces for change? What mechanisms can you employ as agents of change?</w:t>
      </w:r>
    </w:p>
    <w:p w14:paraId="28FEE6F0" w14:textId="55EE5FED" w:rsidR="000D249B" w:rsidRDefault="000D249B" w:rsidP="000D249B">
      <w:pPr>
        <w:rPr>
          <w:bCs/>
        </w:rPr>
      </w:pPr>
    </w:p>
    <w:p w14:paraId="34E2DFAA" w14:textId="5EBE3B6A" w:rsidR="000D249B" w:rsidRDefault="000D249B" w:rsidP="000D249B">
      <w:pPr>
        <w:rPr>
          <w:bCs/>
        </w:rPr>
      </w:pPr>
      <w:r>
        <w:rPr>
          <w:bCs/>
        </w:rPr>
        <w:tab/>
      </w:r>
      <w:r w:rsidRPr="000D249B">
        <w:rPr>
          <w:b/>
        </w:rPr>
        <w:t>Group Project:</w:t>
      </w:r>
      <w:r>
        <w:rPr>
          <w:bCs/>
        </w:rPr>
        <w:t xml:space="preserve"> Develop a case study in the ethical considerations of a specific policy for </w:t>
      </w:r>
      <w:r>
        <w:rPr>
          <w:bCs/>
        </w:rPr>
        <w:tab/>
        <w:t>addressing climate chang</w:t>
      </w:r>
      <w:r w:rsidRPr="00B54F41">
        <w:rPr>
          <w:bCs/>
        </w:rPr>
        <w:t>e</w:t>
      </w:r>
      <w:r w:rsidR="00B54F41" w:rsidRPr="00B54F41">
        <w:rPr>
          <w:bCs/>
        </w:rPr>
        <w:t>.</w:t>
      </w:r>
      <w:r w:rsidRPr="00B54F41">
        <w:rPr>
          <w:b/>
        </w:rPr>
        <w:t xml:space="preserve"> </w:t>
      </w:r>
      <w:r w:rsidR="00B54F41" w:rsidRPr="00B54F41">
        <w:rPr>
          <w:b/>
        </w:rPr>
        <w:t>Guideline for writing a Case Study</w:t>
      </w:r>
      <w:r w:rsidR="00B54F41">
        <w:rPr>
          <w:bCs/>
        </w:rPr>
        <w:t xml:space="preserve"> (on Moodle.) </w:t>
      </w:r>
      <w:r>
        <w:rPr>
          <w:bCs/>
        </w:rPr>
        <w:t xml:space="preserve">To be </w:t>
      </w:r>
      <w:r w:rsidR="00B54F41">
        <w:rPr>
          <w:bCs/>
        </w:rPr>
        <w:tab/>
      </w:r>
      <w:r>
        <w:rPr>
          <w:bCs/>
        </w:rPr>
        <w:t xml:space="preserve">presented as a 15 </w:t>
      </w:r>
      <w:r w:rsidR="00B54F41">
        <w:rPr>
          <w:bCs/>
        </w:rPr>
        <w:t xml:space="preserve">- </w:t>
      </w:r>
      <w:r>
        <w:rPr>
          <w:bCs/>
        </w:rPr>
        <w:t xml:space="preserve">minute presentation (recordable for use as a podcast from this </w:t>
      </w:r>
      <w:r w:rsidR="00B54F41">
        <w:rPr>
          <w:bCs/>
        </w:rPr>
        <w:tab/>
      </w:r>
      <w:r>
        <w:rPr>
          <w:bCs/>
        </w:rPr>
        <w:t xml:space="preserve">class) </w:t>
      </w:r>
      <w:r w:rsidR="00B54F41">
        <w:rPr>
          <w:bCs/>
        </w:rPr>
        <w:tab/>
      </w:r>
      <w:r>
        <w:rPr>
          <w:bCs/>
        </w:rPr>
        <w:t xml:space="preserve">and a written document supporting the presentation. Groups of 3, with presentations to be </w:t>
      </w:r>
      <w:r w:rsidR="00B54F41">
        <w:rPr>
          <w:bCs/>
        </w:rPr>
        <w:tab/>
      </w:r>
      <w:r>
        <w:rPr>
          <w:bCs/>
        </w:rPr>
        <w:t xml:space="preserve">made on April 13 and 15 in class. </w:t>
      </w:r>
      <w:r w:rsidR="00B54F41">
        <w:rPr>
          <w:bCs/>
        </w:rPr>
        <w:t xml:space="preserve"> </w:t>
      </w:r>
      <w:r w:rsidR="00B54F41" w:rsidRPr="00B54F41">
        <w:rPr>
          <w:b/>
        </w:rPr>
        <w:t xml:space="preserve">Group topic proposal – one page including topic, </w:t>
      </w:r>
      <w:r w:rsidR="00B54F41" w:rsidRPr="00B54F41">
        <w:rPr>
          <w:b/>
        </w:rPr>
        <w:tab/>
        <w:t xml:space="preserve">names of all participants </w:t>
      </w:r>
      <w:r w:rsidR="00B54F41">
        <w:rPr>
          <w:b/>
        </w:rPr>
        <w:t xml:space="preserve">is </w:t>
      </w:r>
      <w:r w:rsidR="00B54F41" w:rsidRPr="00B54F41">
        <w:rPr>
          <w:b/>
        </w:rPr>
        <w:t>Due March 9</w:t>
      </w:r>
      <w:r w:rsidR="00B54F41">
        <w:rPr>
          <w:b/>
        </w:rPr>
        <w:t xml:space="preserve">. </w:t>
      </w:r>
      <w:r w:rsidR="00B54F41" w:rsidRPr="00B54F41">
        <w:rPr>
          <w:bCs/>
        </w:rPr>
        <w:t xml:space="preserve">(You may interview a guest, interview and </w:t>
      </w:r>
      <w:r w:rsidR="00B54F41" w:rsidRPr="00B54F41">
        <w:rPr>
          <w:bCs/>
        </w:rPr>
        <w:tab/>
        <w:t>record witnesses, or visit a location to illustrate your topic.)</w:t>
      </w:r>
    </w:p>
    <w:p w14:paraId="42FA4127" w14:textId="15A2415F" w:rsidR="00B54F41" w:rsidRDefault="00B54F41" w:rsidP="000D249B">
      <w:pPr>
        <w:rPr>
          <w:bCs/>
        </w:rPr>
      </w:pPr>
    </w:p>
    <w:p w14:paraId="0CB2A8F0" w14:textId="7E4AA8A4" w:rsidR="00B54F41" w:rsidRPr="00A54EA3" w:rsidRDefault="00B54F41" w:rsidP="000D249B">
      <w:pPr>
        <w:rPr>
          <w:b/>
        </w:rPr>
      </w:pPr>
      <w:r>
        <w:rPr>
          <w:bCs/>
        </w:rPr>
        <w:tab/>
      </w:r>
      <w:r w:rsidRPr="00A54EA3">
        <w:rPr>
          <w:b/>
        </w:rPr>
        <w:t>Reading Assignment:</w:t>
      </w:r>
    </w:p>
    <w:p w14:paraId="1134914B" w14:textId="7D7259DA" w:rsidR="00B54F41" w:rsidRDefault="00A54EA3" w:rsidP="00B54F41">
      <w:pPr>
        <w:pStyle w:val="ListParagraph"/>
        <w:numPr>
          <w:ilvl w:val="0"/>
          <w:numId w:val="13"/>
        </w:numPr>
        <w:rPr>
          <w:bCs/>
        </w:rPr>
      </w:pPr>
      <w:r>
        <w:rPr>
          <w:bCs/>
        </w:rPr>
        <w:t xml:space="preserve">What Is Emissions Trading? </w:t>
      </w:r>
      <w:hyperlink r:id="rId16" w:history="1">
        <w:r w:rsidRPr="0063277C">
          <w:rPr>
            <w:rStyle w:val="Hyperlink"/>
            <w:bCs/>
          </w:rPr>
          <w:t>https://www.epa.gov/emissions-trading-resources/what-emissions-trading</w:t>
        </w:r>
      </w:hyperlink>
    </w:p>
    <w:p w14:paraId="70F4DE8C" w14:textId="2F78FAC8" w:rsidR="00A54EA3" w:rsidRDefault="00A54EA3" w:rsidP="00B54F41">
      <w:pPr>
        <w:pStyle w:val="ListParagraph"/>
        <w:numPr>
          <w:ilvl w:val="0"/>
          <w:numId w:val="13"/>
        </w:numPr>
        <w:rPr>
          <w:bCs/>
        </w:rPr>
      </w:pPr>
      <w:r>
        <w:rPr>
          <w:bCs/>
        </w:rPr>
        <w:t xml:space="preserve">The Political History of Cap and Trade. Smithsonian Magazine </w:t>
      </w:r>
      <w:hyperlink r:id="rId17" w:history="1">
        <w:r w:rsidRPr="0063277C">
          <w:rPr>
            <w:rStyle w:val="Hyperlink"/>
            <w:bCs/>
          </w:rPr>
          <w:t>https://www.smithsonianmag.com/science-nature/the-political-history-of-cap-and-trade-34711212/</w:t>
        </w:r>
      </w:hyperlink>
    </w:p>
    <w:p w14:paraId="4150286D" w14:textId="0BBC97E0" w:rsidR="00A54EA3" w:rsidRDefault="00A54EA3" w:rsidP="00B54F41">
      <w:pPr>
        <w:pStyle w:val="ListParagraph"/>
        <w:numPr>
          <w:ilvl w:val="0"/>
          <w:numId w:val="13"/>
        </w:numPr>
        <w:rPr>
          <w:bCs/>
        </w:rPr>
      </w:pPr>
      <w:r>
        <w:rPr>
          <w:bCs/>
        </w:rPr>
        <w:t xml:space="preserve">California’s Cap and Trade Program. </w:t>
      </w:r>
      <w:hyperlink r:id="rId18" w:history="1">
        <w:r w:rsidRPr="0063277C">
          <w:rPr>
            <w:rStyle w:val="Hyperlink"/>
            <w:bCs/>
          </w:rPr>
          <w:t>https://www.edf.org/sites/default/files/californias-cap-and-trade-program-step-by-step.pdf</w:t>
        </w:r>
      </w:hyperlink>
    </w:p>
    <w:p w14:paraId="460F3DD3" w14:textId="77777777" w:rsidR="00A54EA3" w:rsidRPr="00B54F41" w:rsidRDefault="00A54EA3" w:rsidP="00A54EA3">
      <w:pPr>
        <w:pStyle w:val="ListParagraph"/>
        <w:ind w:left="1080"/>
        <w:rPr>
          <w:bCs/>
        </w:rPr>
      </w:pPr>
    </w:p>
    <w:p w14:paraId="23F7B674" w14:textId="31CE768F" w:rsidR="000D249B" w:rsidRDefault="00B54F41" w:rsidP="000D249B">
      <w:pPr>
        <w:rPr>
          <w:bCs/>
        </w:rPr>
      </w:pPr>
      <w:r>
        <w:rPr>
          <w:bCs/>
        </w:rPr>
        <w:tab/>
      </w:r>
    </w:p>
    <w:p w14:paraId="59C90F7E" w14:textId="4C8396D4" w:rsidR="000D249B" w:rsidRPr="000D249B" w:rsidRDefault="00B54F41" w:rsidP="000D249B">
      <w:pPr>
        <w:rPr>
          <w:b/>
        </w:rPr>
      </w:pPr>
      <w:r w:rsidRPr="00B54F41">
        <w:rPr>
          <w:b/>
        </w:rPr>
        <w:t>Spring Break March 1-8</w:t>
      </w:r>
    </w:p>
    <w:p w14:paraId="7F90FA46" w14:textId="58A71C7F" w:rsidR="00FC260D" w:rsidRDefault="00FC260D" w:rsidP="00553C1B">
      <w:pPr>
        <w:rPr>
          <w:bCs/>
        </w:rPr>
      </w:pPr>
    </w:p>
    <w:p w14:paraId="1DFD1818" w14:textId="5D1B2B50" w:rsidR="00B54F41" w:rsidRDefault="00B54F41" w:rsidP="00553C1B">
      <w:pPr>
        <w:rPr>
          <w:bCs/>
        </w:rPr>
      </w:pPr>
      <w:r w:rsidRPr="00A54EA3">
        <w:rPr>
          <w:b/>
        </w:rPr>
        <w:t>Week 9. M- March 9. Policy Approaches to Climate Change:</w:t>
      </w:r>
      <w:r>
        <w:rPr>
          <w:bCs/>
        </w:rPr>
        <w:t xml:space="preserve"> I. Cap and Trade Emissions </w:t>
      </w:r>
      <w:r>
        <w:rPr>
          <w:bCs/>
        </w:rPr>
        <w:tab/>
        <w:t xml:space="preserve">Control. </w:t>
      </w:r>
    </w:p>
    <w:p w14:paraId="76598C14" w14:textId="2966D6D8" w:rsidR="00A54EA3" w:rsidRDefault="00A54EA3" w:rsidP="00553C1B">
      <w:pPr>
        <w:rPr>
          <w:bCs/>
        </w:rPr>
      </w:pPr>
      <w:r>
        <w:rPr>
          <w:bCs/>
        </w:rPr>
        <w:tab/>
      </w:r>
      <w:r w:rsidRPr="00A54EA3">
        <w:rPr>
          <w:b/>
        </w:rPr>
        <w:t xml:space="preserve">W- March 11. </w:t>
      </w:r>
      <w:r>
        <w:rPr>
          <w:b/>
        </w:rPr>
        <w:t xml:space="preserve">Discussion: </w:t>
      </w:r>
      <w:r w:rsidRPr="00A54EA3">
        <w:rPr>
          <w:bCs/>
        </w:rPr>
        <w:t xml:space="preserve">What ethical considerations emerge from a cap and trade </w:t>
      </w:r>
      <w:r>
        <w:rPr>
          <w:bCs/>
        </w:rPr>
        <w:tab/>
      </w:r>
      <w:r w:rsidRPr="00A54EA3">
        <w:rPr>
          <w:bCs/>
        </w:rPr>
        <w:t xml:space="preserve">emissions system?  What factors allowed its adoption in California but prevented </w:t>
      </w:r>
      <w:r>
        <w:rPr>
          <w:bCs/>
        </w:rPr>
        <w:tab/>
      </w:r>
      <w:r w:rsidRPr="00A54EA3">
        <w:rPr>
          <w:bCs/>
        </w:rPr>
        <w:t>enactment in the US Congress in 2009-2010?</w:t>
      </w:r>
      <w:r>
        <w:rPr>
          <w:bCs/>
        </w:rPr>
        <w:t xml:space="preserve"> What are the strengths and weaknesses of </w:t>
      </w:r>
      <w:r>
        <w:rPr>
          <w:bCs/>
        </w:rPr>
        <w:tab/>
        <w:t>this approach?</w:t>
      </w:r>
    </w:p>
    <w:p w14:paraId="694CEEAA" w14:textId="476CD390" w:rsidR="00A54EA3" w:rsidRDefault="00A54EA3" w:rsidP="00553C1B">
      <w:pPr>
        <w:rPr>
          <w:bCs/>
        </w:rPr>
      </w:pPr>
    </w:p>
    <w:p w14:paraId="34FD130E" w14:textId="443D0A8E" w:rsidR="00A54EA3" w:rsidRDefault="00A54EA3" w:rsidP="00553C1B">
      <w:pPr>
        <w:rPr>
          <w:b/>
        </w:rPr>
      </w:pPr>
      <w:r>
        <w:rPr>
          <w:bCs/>
        </w:rPr>
        <w:tab/>
      </w:r>
      <w:r w:rsidRPr="00A54EA3">
        <w:rPr>
          <w:b/>
        </w:rPr>
        <w:t xml:space="preserve">Reading Assignment: </w:t>
      </w:r>
    </w:p>
    <w:p w14:paraId="74CACFEF" w14:textId="28FA8943" w:rsidR="00A54EA3" w:rsidRPr="007D6C96" w:rsidRDefault="00A54EA3" w:rsidP="00A54EA3">
      <w:pPr>
        <w:pStyle w:val="ListParagraph"/>
        <w:numPr>
          <w:ilvl w:val="0"/>
          <w:numId w:val="14"/>
        </w:numPr>
        <w:rPr>
          <w:bCs/>
        </w:rPr>
      </w:pPr>
      <w:r w:rsidRPr="007D6C96">
        <w:rPr>
          <w:bCs/>
        </w:rPr>
        <w:t xml:space="preserve">The Clean Power Plan </w:t>
      </w:r>
      <w:hyperlink r:id="rId19" w:history="1">
        <w:r w:rsidR="007D6C96" w:rsidRPr="007D6C96">
          <w:rPr>
            <w:rStyle w:val="Hyperlink"/>
            <w:bCs/>
          </w:rPr>
          <w:t>https://archive.epa.gov/epa/cleanpowerplan/fact-sheet-overview-clean-power-plan.html</w:t>
        </w:r>
      </w:hyperlink>
    </w:p>
    <w:p w14:paraId="2520F06F" w14:textId="4A6ADA3B" w:rsidR="007D6C96" w:rsidRDefault="007D6C96" w:rsidP="007D6C96">
      <w:pPr>
        <w:pStyle w:val="ListParagraph"/>
        <w:numPr>
          <w:ilvl w:val="0"/>
          <w:numId w:val="14"/>
        </w:numPr>
        <w:rPr>
          <w:bCs/>
        </w:rPr>
      </w:pPr>
      <w:r w:rsidRPr="007D6C96">
        <w:rPr>
          <w:bCs/>
        </w:rPr>
        <w:t xml:space="preserve">Affordable Clean energy Plan </w:t>
      </w:r>
      <w:hyperlink r:id="rId20" w:history="1">
        <w:r w:rsidRPr="007D6C96">
          <w:rPr>
            <w:rStyle w:val="Hyperlink"/>
            <w:bCs/>
          </w:rPr>
          <w:t>https://www.vox.com/2019/6/19/18684054/climate-change-clean-power-plan-repeal-affordable-emissions</w:t>
        </w:r>
      </w:hyperlink>
      <w:r w:rsidRPr="007D6C96">
        <w:rPr>
          <w:bCs/>
        </w:rPr>
        <w:t xml:space="preserve"> </w:t>
      </w:r>
    </w:p>
    <w:p w14:paraId="0042F782" w14:textId="2F80EAB8" w:rsidR="007D6C96" w:rsidRDefault="007D6C96" w:rsidP="007D6C96">
      <w:pPr>
        <w:rPr>
          <w:bCs/>
        </w:rPr>
      </w:pPr>
    </w:p>
    <w:p w14:paraId="7FB9543B" w14:textId="4EED20F1" w:rsidR="007D6C96" w:rsidRDefault="007D6C96" w:rsidP="007D6C96">
      <w:pPr>
        <w:rPr>
          <w:bCs/>
        </w:rPr>
      </w:pPr>
      <w:r w:rsidRPr="007D6C96">
        <w:rPr>
          <w:b/>
        </w:rPr>
        <w:t>Week 10. M- March 16. Policy Approaches to Climate Change II.</w:t>
      </w:r>
      <w:r>
        <w:rPr>
          <w:bCs/>
        </w:rPr>
        <w:t xml:space="preserve"> Clean Power Plan/ </w:t>
      </w:r>
      <w:r>
        <w:rPr>
          <w:bCs/>
        </w:rPr>
        <w:tab/>
        <w:t>Affordable Clean Energy</w:t>
      </w:r>
    </w:p>
    <w:p w14:paraId="7A158DDF" w14:textId="6758761E" w:rsidR="007D6C96" w:rsidRDefault="007D6C96" w:rsidP="007D6C96">
      <w:pPr>
        <w:rPr>
          <w:b/>
        </w:rPr>
      </w:pPr>
      <w:r>
        <w:rPr>
          <w:bCs/>
        </w:rPr>
        <w:tab/>
      </w:r>
      <w:r w:rsidRPr="007D6C96">
        <w:rPr>
          <w:b/>
        </w:rPr>
        <w:t xml:space="preserve">W- March 18. Guest Lecture- Pittsburgh Climate Action Plan </w:t>
      </w:r>
      <w:bookmarkStart w:id="0" w:name="_GoBack"/>
      <w:bookmarkEnd w:id="0"/>
    </w:p>
    <w:p w14:paraId="48FD8A32" w14:textId="135559F1" w:rsidR="007D6C96" w:rsidRDefault="007D6C96" w:rsidP="007D6C96">
      <w:pPr>
        <w:rPr>
          <w:b/>
        </w:rPr>
      </w:pPr>
      <w:r>
        <w:rPr>
          <w:b/>
        </w:rPr>
        <w:lastRenderedPageBreak/>
        <w:tab/>
        <w:t>Reading Assignment:</w:t>
      </w:r>
    </w:p>
    <w:p w14:paraId="4C682EF1" w14:textId="51F7E37F" w:rsidR="007D6C96" w:rsidRPr="00354DA8" w:rsidRDefault="00354DA8" w:rsidP="007D6C96">
      <w:pPr>
        <w:pStyle w:val="ListParagraph"/>
        <w:numPr>
          <w:ilvl w:val="0"/>
          <w:numId w:val="15"/>
        </w:numPr>
        <w:rPr>
          <w:bCs/>
        </w:rPr>
      </w:pPr>
      <w:r w:rsidRPr="00354DA8">
        <w:rPr>
          <w:bCs/>
        </w:rPr>
        <w:t xml:space="preserve">Carbon Tax and Carbon Pricing. </w:t>
      </w:r>
      <w:hyperlink r:id="rId21" w:history="1">
        <w:r w:rsidRPr="00354DA8">
          <w:rPr>
            <w:rStyle w:val="Hyperlink"/>
            <w:bCs/>
          </w:rPr>
          <w:t>https://www.carbonpricingleadership.org/news/2019/8/6/what-you-need-to-know-about-a-federal-carbon-tax-in-the-united-states</w:t>
        </w:r>
      </w:hyperlink>
    </w:p>
    <w:p w14:paraId="4C0F69FF" w14:textId="629EFA7B" w:rsidR="00354DA8" w:rsidRDefault="00354DA8" w:rsidP="007D6C96">
      <w:pPr>
        <w:pStyle w:val="ListParagraph"/>
        <w:numPr>
          <w:ilvl w:val="0"/>
          <w:numId w:val="15"/>
        </w:numPr>
        <w:rPr>
          <w:bCs/>
        </w:rPr>
      </w:pPr>
      <w:r w:rsidRPr="00354DA8">
        <w:rPr>
          <w:bCs/>
        </w:rPr>
        <w:t xml:space="preserve">Carbon Tax Plans- How they Compare and Why Oil Giants support one of them. </w:t>
      </w:r>
      <w:hyperlink r:id="rId22" w:history="1">
        <w:r w:rsidRPr="00354DA8">
          <w:rPr>
            <w:rStyle w:val="Hyperlink"/>
            <w:bCs/>
          </w:rPr>
          <w:t>https://insideclimatenews.org/news/07032019/carbon-tax-proposals-compare-baker-shultz-exxon-conocophillips-ccl-congress</w:t>
        </w:r>
      </w:hyperlink>
    </w:p>
    <w:p w14:paraId="07FC3919" w14:textId="2E6A2465" w:rsidR="00354DA8" w:rsidRDefault="00354DA8" w:rsidP="00354DA8">
      <w:pPr>
        <w:rPr>
          <w:bCs/>
        </w:rPr>
      </w:pPr>
    </w:p>
    <w:p w14:paraId="3903031E" w14:textId="5E709F1E" w:rsidR="00354DA8" w:rsidRDefault="00354DA8" w:rsidP="00354DA8">
      <w:pPr>
        <w:rPr>
          <w:bCs/>
        </w:rPr>
      </w:pPr>
      <w:r w:rsidRPr="00354DA8">
        <w:rPr>
          <w:b/>
        </w:rPr>
        <w:t>Week 11. M- March 23. Approaches to Climate Change III.</w:t>
      </w:r>
      <w:r>
        <w:rPr>
          <w:bCs/>
        </w:rPr>
        <w:t xml:space="preserve"> Carbon Tax Proposals.</w:t>
      </w:r>
    </w:p>
    <w:p w14:paraId="21952854" w14:textId="5E584CE4" w:rsidR="00354DA8" w:rsidRDefault="00354DA8" w:rsidP="00354DA8">
      <w:pPr>
        <w:rPr>
          <w:bCs/>
        </w:rPr>
      </w:pPr>
      <w:r>
        <w:rPr>
          <w:bCs/>
        </w:rPr>
        <w:tab/>
      </w:r>
      <w:r w:rsidRPr="00354DA8">
        <w:rPr>
          <w:b/>
        </w:rPr>
        <w:t>W-March 25.</w:t>
      </w:r>
      <w:r>
        <w:rPr>
          <w:bCs/>
        </w:rPr>
        <w:t xml:space="preserve"> Discussion: What are the strengths and weaknesses of climate action plans </w:t>
      </w:r>
      <w:r>
        <w:rPr>
          <w:bCs/>
        </w:rPr>
        <w:tab/>
        <w:t xml:space="preserve">addressing carbon pricing?  What tools are in use at the federal level? What tools are </w:t>
      </w:r>
      <w:r>
        <w:rPr>
          <w:bCs/>
        </w:rPr>
        <w:tab/>
        <w:t>available? How do stakeholders affect policy actions?</w:t>
      </w:r>
    </w:p>
    <w:p w14:paraId="7C8AABFA" w14:textId="6EF49E43" w:rsidR="00354DA8" w:rsidRDefault="00354DA8" w:rsidP="00354DA8">
      <w:pPr>
        <w:rPr>
          <w:bCs/>
        </w:rPr>
      </w:pPr>
    </w:p>
    <w:p w14:paraId="396867B4" w14:textId="60AEA467" w:rsidR="00354DA8" w:rsidRPr="00354DA8" w:rsidRDefault="00354DA8" w:rsidP="00354DA8">
      <w:pPr>
        <w:rPr>
          <w:b/>
        </w:rPr>
      </w:pPr>
      <w:r>
        <w:rPr>
          <w:bCs/>
        </w:rPr>
        <w:tab/>
      </w:r>
      <w:r w:rsidRPr="00354DA8">
        <w:rPr>
          <w:b/>
        </w:rPr>
        <w:t>Reading Assignment:</w:t>
      </w:r>
    </w:p>
    <w:p w14:paraId="26E5F5D6" w14:textId="544345C2" w:rsidR="00354DA8" w:rsidRDefault="00354DA8" w:rsidP="00354DA8">
      <w:pPr>
        <w:pStyle w:val="ListParagraph"/>
        <w:numPr>
          <w:ilvl w:val="0"/>
          <w:numId w:val="16"/>
        </w:numPr>
        <w:rPr>
          <w:bCs/>
        </w:rPr>
      </w:pPr>
      <w:r>
        <w:rPr>
          <w:bCs/>
        </w:rPr>
        <w:t xml:space="preserve">The Green New Deal Resolution </w:t>
      </w:r>
      <w:hyperlink r:id="rId23" w:history="1">
        <w:r w:rsidRPr="0063277C">
          <w:rPr>
            <w:rStyle w:val="Hyperlink"/>
            <w:bCs/>
          </w:rPr>
          <w:t>https://www.congress.gov/116/bills/hres109/BILLS-116hres109ih.pdf</w:t>
        </w:r>
      </w:hyperlink>
    </w:p>
    <w:p w14:paraId="737EE5FB" w14:textId="42EC92C7" w:rsidR="00354DA8" w:rsidRDefault="00354DA8" w:rsidP="00354DA8">
      <w:pPr>
        <w:pStyle w:val="ListParagraph"/>
        <w:numPr>
          <w:ilvl w:val="0"/>
          <w:numId w:val="16"/>
        </w:numPr>
        <w:rPr>
          <w:bCs/>
        </w:rPr>
      </w:pPr>
      <w:r>
        <w:rPr>
          <w:bCs/>
        </w:rPr>
        <w:t xml:space="preserve">Goals of the Green New Deal </w:t>
      </w:r>
      <w:hyperlink r:id="rId24" w:history="1">
        <w:r w:rsidRPr="0063277C">
          <w:rPr>
            <w:rStyle w:val="Hyperlink"/>
            <w:bCs/>
          </w:rPr>
          <w:t>https://www.npr.org/2019/02/07/691997301/rep-alexandria-ocasio-cortez-releases-green-new-deal-outline</w:t>
        </w:r>
      </w:hyperlink>
    </w:p>
    <w:p w14:paraId="08C7B89C" w14:textId="7419E598" w:rsidR="00354DA8" w:rsidRPr="00070FAB" w:rsidRDefault="00354DA8" w:rsidP="00354DA8">
      <w:pPr>
        <w:rPr>
          <w:b/>
        </w:rPr>
      </w:pPr>
    </w:p>
    <w:p w14:paraId="2089FC52" w14:textId="0D3F9235" w:rsidR="00354DA8" w:rsidRDefault="00354DA8" w:rsidP="00354DA8">
      <w:pPr>
        <w:rPr>
          <w:bCs/>
        </w:rPr>
      </w:pPr>
      <w:r w:rsidRPr="00070FAB">
        <w:rPr>
          <w:b/>
        </w:rPr>
        <w:t>Week 12.</w:t>
      </w:r>
      <w:r w:rsidR="00070FAB" w:rsidRPr="00070FAB">
        <w:rPr>
          <w:b/>
        </w:rPr>
        <w:t xml:space="preserve"> M- March 30. Approaches to Climate Change IV. </w:t>
      </w:r>
      <w:r w:rsidR="00070FAB" w:rsidRPr="00070FAB">
        <w:rPr>
          <w:bCs/>
        </w:rPr>
        <w:t xml:space="preserve">The </w:t>
      </w:r>
      <w:r w:rsidR="00070FAB">
        <w:rPr>
          <w:bCs/>
        </w:rPr>
        <w:t>Green New Deal.</w:t>
      </w:r>
    </w:p>
    <w:p w14:paraId="5AD8C50F" w14:textId="3B28D6A0" w:rsidR="00070FAB" w:rsidRDefault="00070FAB" w:rsidP="00354DA8">
      <w:pPr>
        <w:rPr>
          <w:bCs/>
        </w:rPr>
      </w:pPr>
      <w:r>
        <w:rPr>
          <w:bCs/>
        </w:rPr>
        <w:tab/>
      </w:r>
      <w:r w:rsidRPr="00070FAB">
        <w:rPr>
          <w:b/>
        </w:rPr>
        <w:t>W- April 1.</w:t>
      </w:r>
      <w:r>
        <w:rPr>
          <w:bCs/>
        </w:rPr>
        <w:t xml:space="preserve"> Discussion of Action on climate change at state and local levels. Role of </w:t>
      </w:r>
      <w:r>
        <w:rPr>
          <w:bCs/>
        </w:rPr>
        <w:tab/>
        <w:t>citizens?</w:t>
      </w:r>
    </w:p>
    <w:p w14:paraId="28BE9B69" w14:textId="763623A5" w:rsidR="00070FAB" w:rsidRDefault="00070FAB" w:rsidP="00354DA8">
      <w:pPr>
        <w:rPr>
          <w:b/>
          <w:color w:val="FF0000"/>
        </w:rPr>
      </w:pPr>
      <w:r>
        <w:rPr>
          <w:bCs/>
        </w:rPr>
        <w:tab/>
      </w:r>
      <w:r w:rsidRPr="00070FAB">
        <w:rPr>
          <w:b/>
          <w:color w:val="FF0000"/>
        </w:rPr>
        <w:t>Exam #2. Open-Book Exam. Due April 8.</w:t>
      </w:r>
    </w:p>
    <w:p w14:paraId="60F58313" w14:textId="77777777" w:rsidR="00070FAB" w:rsidRDefault="00070FAB" w:rsidP="00354DA8">
      <w:pPr>
        <w:rPr>
          <w:b/>
          <w:color w:val="FF0000"/>
        </w:rPr>
      </w:pPr>
    </w:p>
    <w:p w14:paraId="16025AE5" w14:textId="53324D94" w:rsidR="00070FAB" w:rsidRDefault="00070FAB" w:rsidP="00354DA8">
      <w:pPr>
        <w:rPr>
          <w:b/>
          <w:color w:val="000000" w:themeColor="text1"/>
        </w:rPr>
      </w:pPr>
      <w:r w:rsidRPr="00070FAB">
        <w:rPr>
          <w:b/>
          <w:color w:val="000000" w:themeColor="text1"/>
        </w:rPr>
        <w:t xml:space="preserve">Week 13. </w:t>
      </w:r>
      <w:r>
        <w:rPr>
          <w:b/>
          <w:color w:val="000000" w:themeColor="text1"/>
        </w:rPr>
        <w:t>M- April 6. Climate Action at the State Level. Opportunities and Barriers.</w:t>
      </w:r>
    </w:p>
    <w:p w14:paraId="4BD719DB" w14:textId="4B349CC9" w:rsidR="00070FAB" w:rsidRDefault="00070FAB" w:rsidP="00354DA8">
      <w:pPr>
        <w:rPr>
          <w:b/>
          <w:color w:val="000000" w:themeColor="text1"/>
        </w:rPr>
      </w:pPr>
      <w:r>
        <w:rPr>
          <w:b/>
          <w:color w:val="000000" w:themeColor="text1"/>
        </w:rPr>
        <w:tab/>
        <w:t>W- April 8. Climate Action at Local Level- Citizen Actions</w:t>
      </w:r>
    </w:p>
    <w:p w14:paraId="3C6FBAF7" w14:textId="25645772" w:rsidR="00070FAB" w:rsidRDefault="00070FAB" w:rsidP="00354DA8">
      <w:pPr>
        <w:rPr>
          <w:b/>
          <w:color w:val="000000" w:themeColor="text1"/>
        </w:rPr>
      </w:pPr>
    </w:p>
    <w:p w14:paraId="157B6F5B" w14:textId="1A47869B" w:rsidR="00070FAB" w:rsidRDefault="00070FAB" w:rsidP="00354DA8">
      <w:pPr>
        <w:rPr>
          <w:b/>
          <w:color w:val="000000" w:themeColor="text1"/>
        </w:rPr>
      </w:pPr>
      <w:r>
        <w:rPr>
          <w:b/>
          <w:color w:val="000000" w:themeColor="text1"/>
        </w:rPr>
        <w:t>Week 14. M- April 13. Student Project Presentations Groups 1-4</w:t>
      </w:r>
    </w:p>
    <w:p w14:paraId="69608FCE" w14:textId="0A300C5A" w:rsidR="00070FAB" w:rsidRPr="00070FAB" w:rsidRDefault="00070FAB" w:rsidP="00354DA8">
      <w:pPr>
        <w:rPr>
          <w:b/>
          <w:color w:val="000000" w:themeColor="text1"/>
        </w:rPr>
      </w:pPr>
      <w:r>
        <w:rPr>
          <w:b/>
          <w:color w:val="000000" w:themeColor="text1"/>
        </w:rPr>
        <w:tab/>
        <w:t>W- April 15. Student Presentations Groups 5-7</w:t>
      </w:r>
    </w:p>
    <w:p w14:paraId="7AAB14B7" w14:textId="77777777" w:rsidR="00354DA8" w:rsidRPr="00354DA8" w:rsidRDefault="00354DA8" w:rsidP="00354DA8">
      <w:pPr>
        <w:pStyle w:val="ListParagraph"/>
        <w:ind w:left="1080"/>
        <w:rPr>
          <w:bCs/>
        </w:rPr>
      </w:pPr>
    </w:p>
    <w:p w14:paraId="24C1977A" w14:textId="77777777" w:rsidR="00354DA8" w:rsidRPr="00354DA8" w:rsidRDefault="00354DA8" w:rsidP="00354DA8">
      <w:pPr>
        <w:rPr>
          <w:bCs/>
        </w:rPr>
      </w:pPr>
    </w:p>
    <w:p w14:paraId="3C09F685" w14:textId="77777777" w:rsidR="00354DA8" w:rsidRPr="007D6C96" w:rsidRDefault="00354DA8" w:rsidP="00354DA8">
      <w:pPr>
        <w:pStyle w:val="ListParagraph"/>
        <w:ind w:left="1080"/>
        <w:rPr>
          <w:b/>
        </w:rPr>
      </w:pPr>
    </w:p>
    <w:p w14:paraId="110B2EAA" w14:textId="0C5624A9" w:rsidR="00553C1B" w:rsidRDefault="00553C1B" w:rsidP="00553C1B">
      <w:pPr>
        <w:rPr>
          <w:b/>
        </w:rPr>
      </w:pPr>
      <w:r>
        <w:rPr>
          <w:b/>
        </w:rPr>
        <w:tab/>
      </w:r>
    </w:p>
    <w:p w14:paraId="18C3B66F" w14:textId="273A8D94" w:rsidR="00553C1B" w:rsidRPr="00553C1B" w:rsidRDefault="00553C1B" w:rsidP="00553C1B">
      <w:r>
        <w:rPr>
          <w:b/>
        </w:rPr>
        <w:tab/>
      </w:r>
    </w:p>
    <w:p w14:paraId="428AED9A" w14:textId="54CAC8AF" w:rsidR="00344680" w:rsidRPr="00553C1B" w:rsidRDefault="00344680" w:rsidP="00553C1B">
      <w:r w:rsidRPr="00553C1B">
        <w:t xml:space="preserve"> </w:t>
      </w:r>
    </w:p>
    <w:p w14:paraId="0A86B696" w14:textId="77777777" w:rsidR="00E4774F" w:rsidRPr="00E4774F" w:rsidRDefault="00E4774F" w:rsidP="00E4774F">
      <w:pPr>
        <w:rPr>
          <w:b/>
          <w:bCs/>
        </w:rPr>
      </w:pPr>
    </w:p>
    <w:sectPr w:rsidR="00E4774F" w:rsidRPr="00E4774F" w:rsidSect="0044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C00"/>
    <w:multiLevelType w:val="hybridMultilevel"/>
    <w:tmpl w:val="3398BE7E"/>
    <w:lvl w:ilvl="0" w:tplc="B3C86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24E33"/>
    <w:multiLevelType w:val="hybridMultilevel"/>
    <w:tmpl w:val="FC8AC410"/>
    <w:lvl w:ilvl="0" w:tplc="09DC7F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24BFE"/>
    <w:multiLevelType w:val="hybridMultilevel"/>
    <w:tmpl w:val="4836AF52"/>
    <w:lvl w:ilvl="0" w:tplc="6116FF8E">
      <w:start w:val="1"/>
      <w:numFmt w:val="bullet"/>
      <w:lvlText w:val="•"/>
      <w:lvlJc w:val="left"/>
      <w:pPr>
        <w:tabs>
          <w:tab w:val="num" w:pos="720"/>
        </w:tabs>
        <w:ind w:left="720" w:hanging="360"/>
      </w:pPr>
      <w:rPr>
        <w:rFonts w:ascii="Arial" w:hAnsi="Arial" w:hint="default"/>
      </w:rPr>
    </w:lvl>
    <w:lvl w:ilvl="1" w:tplc="7148629A" w:tentative="1">
      <w:start w:val="1"/>
      <w:numFmt w:val="bullet"/>
      <w:lvlText w:val="•"/>
      <w:lvlJc w:val="left"/>
      <w:pPr>
        <w:tabs>
          <w:tab w:val="num" w:pos="1440"/>
        </w:tabs>
        <w:ind w:left="1440" w:hanging="360"/>
      </w:pPr>
      <w:rPr>
        <w:rFonts w:ascii="Arial" w:hAnsi="Arial" w:hint="default"/>
      </w:rPr>
    </w:lvl>
    <w:lvl w:ilvl="2" w:tplc="06A4FC6A" w:tentative="1">
      <w:start w:val="1"/>
      <w:numFmt w:val="bullet"/>
      <w:lvlText w:val="•"/>
      <w:lvlJc w:val="left"/>
      <w:pPr>
        <w:tabs>
          <w:tab w:val="num" w:pos="2160"/>
        </w:tabs>
        <w:ind w:left="2160" w:hanging="360"/>
      </w:pPr>
      <w:rPr>
        <w:rFonts w:ascii="Arial" w:hAnsi="Arial" w:hint="default"/>
      </w:rPr>
    </w:lvl>
    <w:lvl w:ilvl="3" w:tplc="11DA5758" w:tentative="1">
      <w:start w:val="1"/>
      <w:numFmt w:val="bullet"/>
      <w:lvlText w:val="•"/>
      <w:lvlJc w:val="left"/>
      <w:pPr>
        <w:tabs>
          <w:tab w:val="num" w:pos="2880"/>
        </w:tabs>
        <w:ind w:left="2880" w:hanging="360"/>
      </w:pPr>
      <w:rPr>
        <w:rFonts w:ascii="Arial" w:hAnsi="Arial" w:hint="default"/>
      </w:rPr>
    </w:lvl>
    <w:lvl w:ilvl="4" w:tplc="41AE3AF2" w:tentative="1">
      <w:start w:val="1"/>
      <w:numFmt w:val="bullet"/>
      <w:lvlText w:val="•"/>
      <w:lvlJc w:val="left"/>
      <w:pPr>
        <w:tabs>
          <w:tab w:val="num" w:pos="3600"/>
        </w:tabs>
        <w:ind w:left="3600" w:hanging="360"/>
      </w:pPr>
      <w:rPr>
        <w:rFonts w:ascii="Arial" w:hAnsi="Arial" w:hint="default"/>
      </w:rPr>
    </w:lvl>
    <w:lvl w:ilvl="5" w:tplc="A712E3F4" w:tentative="1">
      <w:start w:val="1"/>
      <w:numFmt w:val="bullet"/>
      <w:lvlText w:val="•"/>
      <w:lvlJc w:val="left"/>
      <w:pPr>
        <w:tabs>
          <w:tab w:val="num" w:pos="4320"/>
        </w:tabs>
        <w:ind w:left="4320" w:hanging="360"/>
      </w:pPr>
      <w:rPr>
        <w:rFonts w:ascii="Arial" w:hAnsi="Arial" w:hint="default"/>
      </w:rPr>
    </w:lvl>
    <w:lvl w:ilvl="6" w:tplc="8F02C698" w:tentative="1">
      <w:start w:val="1"/>
      <w:numFmt w:val="bullet"/>
      <w:lvlText w:val="•"/>
      <w:lvlJc w:val="left"/>
      <w:pPr>
        <w:tabs>
          <w:tab w:val="num" w:pos="5040"/>
        </w:tabs>
        <w:ind w:left="5040" w:hanging="360"/>
      </w:pPr>
      <w:rPr>
        <w:rFonts w:ascii="Arial" w:hAnsi="Arial" w:hint="default"/>
      </w:rPr>
    </w:lvl>
    <w:lvl w:ilvl="7" w:tplc="411C1F9E" w:tentative="1">
      <w:start w:val="1"/>
      <w:numFmt w:val="bullet"/>
      <w:lvlText w:val="•"/>
      <w:lvlJc w:val="left"/>
      <w:pPr>
        <w:tabs>
          <w:tab w:val="num" w:pos="5760"/>
        </w:tabs>
        <w:ind w:left="5760" w:hanging="360"/>
      </w:pPr>
      <w:rPr>
        <w:rFonts w:ascii="Arial" w:hAnsi="Arial" w:hint="default"/>
      </w:rPr>
    </w:lvl>
    <w:lvl w:ilvl="8" w:tplc="4C245A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F1136C"/>
    <w:multiLevelType w:val="hybridMultilevel"/>
    <w:tmpl w:val="70F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E2B8F"/>
    <w:multiLevelType w:val="hybridMultilevel"/>
    <w:tmpl w:val="6FCAF6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724C4C"/>
    <w:multiLevelType w:val="hybridMultilevel"/>
    <w:tmpl w:val="E37CC98E"/>
    <w:lvl w:ilvl="0" w:tplc="B11AE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D0AF1"/>
    <w:multiLevelType w:val="hybridMultilevel"/>
    <w:tmpl w:val="81761930"/>
    <w:lvl w:ilvl="0" w:tplc="1E945C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CB6331"/>
    <w:multiLevelType w:val="hybridMultilevel"/>
    <w:tmpl w:val="4C20B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96AB1"/>
    <w:multiLevelType w:val="hybridMultilevel"/>
    <w:tmpl w:val="41AAA83A"/>
    <w:lvl w:ilvl="0" w:tplc="C1AEC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CB28C4"/>
    <w:multiLevelType w:val="hybridMultilevel"/>
    <w:tmpl w:val="242E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E12E8"/>
    <w:multiLevelType w:val="hybridMultilevel"/>
    <w:tmpl w:val="FB1ADA44"/>
    <w:lvl w:ilvl="0" w:tplc="F2CE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447EB4"/>
    <w:multiLevelType w:val="hybridMultilevel"/>
    <w:tmpl w:val="67A810DE"/>
    <w:lvl w:ilvl="0" w:tplc="40DEF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67146B"/>
    <w:multiLevelType w:val="hybridMultilevel"/>
    <w:tmpl w:val="88D61468"/>
    <w:lvl w:ilvl="0" w:tplc="0394B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892F2C"/>
    <w:multiLevelType w:val="hybridMultilevel"/>
    <w:tmpl w:val="66821A94"/>
    <w:lvl w:ilvl="0" w:tplc="131EB0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DB65EC"/>
    <w:multiLevelType w:val="hybridMultilevel"/>
    <w:tmpl w:val="D4148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A5927"/>
    <w:multiLevelType w:val="hybridMultilevel"/>
    <w:tmpl w:val="A246E282"/>
    <w:lvl w:ilvl="0" w:tplc="91D4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7"/>
  </w:num>
  <w:num w:numId="4">
    <w:abstractNumId w:val="3"/>
  </w:num>
  <w:num w:numId="5">
    <w:abstractNumId w:val="13"/>
  </w:num>
  <w:num w:numId="6">
    <w:abstractNumId w:val="14"/>
  </w:num>
  <w:num w:numId="7">
    <w:abstractNumId w:val="8"/>
  </w:num>
  <w:num w:numId="8">
    <w:abstractNumId w:val="11"/>
  </w:num>
  <w:num w:numId="9">
    <w:abstractNumId w:val="12"/>
  </w:num>
  <w:num w:numId="10">
    <w:abstractNumId w:val="6"/>
  </w:num>
  <w:num w:numId="11">
    <w:abstractNumId w:val="1"/>
  </w:num>
  <w:num w:numId="12">
    <w:abstractNumId w:val="2"/>
  </w:num>
  <w:num w:numId="13">
    <w:abstractNumId w:val="10"/>
  </w:num>
  <w:num w:numId="14">
    <w:abstractNumId w:val="0"/>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4F"/>
    <w:rsid w:val="0006000B"/>
    <w:rsid w:val="00070FAB"/>
    <w:rsid w:val="00074C98"/>
    <w:rsid w:val="000D249B"/>
    <w:rsid w:val="0011096C"/>
    <w:rsid w:val="00161893"/>
    <w:rsid w:val="00174023"/>
    <w:rsid w:val="002326CA"/>
    <w:rsid w:val="00344680"/>
    <w:rsid w:val="00354DA8"/>
    <w:rsid w:val="003F7672"/>
    <w:rsid w:val="00436801"/>
    <w:rsid w:val="00442AEA"/>
    <w:rsid w:val="00553C1B"/>
    <w:rsid w:val="005B7EED"/>
    <w:rsid w:val="005C45E1"/>
    <w:rsid w:val="005E4082"/>
    <w:rsid w:val="0069533F"/>
    <w:rsid w:val="0079053B"/>
    <w:rsid w:val="007D6C96"/>
    <w:rsid w:val="007F3762"/>
    <w:rsid w:val="00960BF3"/>
    <w:rsid w:val="009E2F57"/>
    <w:rsid w:val="00A54EA3"/>
    <w:rsid w:val="00B54F41"/>
    <w:rsid w:val="00C00FBB"/>
    <w:rsid w:val="00C539E1"/>
    <w:rsid w:val="00C8400F"/>
    <w:rsid w:val="00C95517"/>
    <w:rsid w:val="00D32700"/>
    <w:rsid w:val="00D83BEF"/>
    <w:rsid w:val="00E4774F"/>
    <w:rsid w:val="00FC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04423"/>
  <w15:chartTrackingRefBased/>
  <w15:docId w15:val="{21FC23DF-5C46-AB42-9249-61DB3B02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7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74F"/>
    <w:rPr>
      <w:color w:val="0000FF"/>
      <w:u w:val="single"/>
    </w:rPr>
  </w:style>
  <w:style w:type="paragraph" w:styleId="ListParagraph">
    <w:name w:val="List Paragraph"/>
    <w:basedOn w:val="Normal"/>
    <w:uiPriority w:val="34"/>
    <w:qFormat/>
    <w:rsid w:val="00E4774F"/>
    <w:pPr>
      <w:ind w:left="720"/>
      <w:contextualSpacing/>
    </w:pPr>
  </w:style>
  <w:style w:type="character" w:styleId="PlaceholderText">
    <w:name w:val="Placeholder Text"/>
    <w:basedOn w:val="DefaultParagraphFont"/>
    <w:uiPriority w:val="99"/>
    <w:semiHidden/>
    <w:rsid w:val="00E4774F"/>
    <w:rPr>
      <w:color w:val="808080"/>
    </w:rPr>
  </w:style>
  <w:style w:type="character" w:styleId="UnresolvedMention">
    <w:name w:val="Unresolved Mention"/>
    <w:basedOn w:val="DefaultParagraphFont"/>
    <w:uiPriority w:val="99"/>
    <w:semiHidden/>
    <w:unhideWhenUsed/>
    <w:rsid w:val="00D32700"/>
    <w:rPr>
      <w:color w:val="605E5C"/>
      <w:shd w:val="clear" w:color="auto" w:fill="E1DFDD"/>
    </w:rPr>
  </w:style>
  <w:style w:type="character" w:styleId="FollowedHyperlink">
    <w:name w:val="FollowedHyperlink"/>
    <w:basedOn w:val="DefaultParagraphFont"/>
    <w:uiPriority w:val="99"/>
    <w:semiHidden/>
    <w:unhideWhenUsed/>
    <w:rsid w:val="00695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318989">
      <w:bodyDiv w:val="1"/>
      <w:marLeft w:val="0"/>
      <w:marRight w:val="0"/>
      <w:marTop w:val="0"/>
      <w:marBottom w:val="0"/>
      <w:divBdr>
        <w:top w:val="none" w:sz="0" w:space="0" w:color="auto"/>
        <w:left w:val="none" w:sz="0" w:space="0" w:color="auto"/>
        <w:bottom w:val="none" w:sz="0" w:space="0" w:color="auto"/>
        <w:right w:val="none" w:sz="0" w:space="0" w:color="auto"/>
      </w:divBdr>
      <w:divsChild>
        <w:div w:id="172235904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2018.globalchange.gov/chapter/4/" TargetMode="External"/><Relationship Id="rId13" Type="http://schemas.openxmlformats.org/officeDocument/2006/relationships/hyperlink" Target="https://www.un.org/en/climatechange/assets/pdf/cas_report_11_dec.pdf" TargetMode="External"/><Relationship Id="rId18" Type="http://schemas.openxmlformats.org/officeDocument/2006/relationships/hyperlink" Target="https://www.edf.org/sites/default/files/californias-cap-and-trade-program-step-by-step.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rbonpricingleadership.org/news/2019/8/6/what-you-need-to-know-about-a-federal-carbon-tax-in-the-united-states" TargetMode="External"/><Relationship Id="rId7" Type="http://schemas.openxmlformats.org/officeDocument/2006/relationships/hyperlink" Target="http://www.robertcostanza.com/wp-content/uploads/2017/02/2017_J_Costanza-et-al.-20yrs.-EcoServices.pdf" TargetMode="External"/><Relationship Id="rId12" Type="http://schemas.openxmlformats.org/officeDocument/2006/relationships/hyperlink" Target="https://wedocs.unep.org/bitstream/handle/20.500.11822/30798/EGR19ESEN.pdf?sequence=13" TargetMode="External"/><Relationship Id="rId17" Type="http://schemas.openxmlformats.org/officeDocument/2006/relationships/hyperlink" Target="https://www.smithsonianmag.com/science-nature/the-political-history-of-cap-and-trade-347112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pa.gov/emissions-trading-resources/what-emissions-trading" TargetMode="External"/><Relationship Id="rId20" Type="http://schemas.openxmlformats.org/officeDocument/2006/relationships/hyperlink" Target="https://www.vox.com/2019/6/19/18684054/climate-change-clean-power-plan-repeal-affordable-emissions" TargetMode="External"/><Relationship Id="rId1" Type="http://schemas.openxmlformats.org/officeDocument/2006/relationships/numbering" Target="numbering.xml"/><Relationship Id="rId6" Type="http://schemas.openxmlformats.org/officeDocument/2006/relationships/hyperlink" Target="https://www.youtube.com/watch?v=KAJsdgTPJpU" TargetMode="External"/><Relationship Id="rId11" Type="http://schemas.openxmlformats.org/officeDocument/2006/relationships/hyperlink" Target="https://nca2018.globalchange.gov/chapter/11/" TargetMode="External"/><Relationship Id="rId24" Type="http://schemas.openxmlformats.org/officeDocument/2006/relationships/hyperlink" Target="https://www.npr.org/2019/02/07/691997301/rep-alexandria-ocasio-cortez-releases-green-new-deal-outline" TargetMode="External"/><Relationship Id="rId5" Type="http://schemas.openxmlformats.org/officeDocument/2006/relationships/hyperlink" Target="mailto:PDeMarco@chatham.edu" TargetMode="External"/><Relationship Id="rId15" Type="http://schemas.openxmlformats.org/officeDocument/2006/relationships/hyperlink" Target="https://www.youtube.com/watch?v=pXO6ANoAJOs" TargetMode="External"/><Relationship Id="rId23" Type="http://schemas.openxmlformats.org/officeDocument/2006/relationships/hyperlink" Target="https://www.congress.gov/116/bills/hres109/BILLS-116hres109ih.pdf" TargetMode="External"/><Relationship Id="rId10" Type="http://schemas.openxmlformats.org/officeDocument/2006/relationships/hyperlink" Target="https://www.un.org/en/climatechange/assets/pdf/cas_report_11_dec.pdf" TargetMode="External"/><Relationship Id="rId19" Type="http://schemas.openxmlformats.org/officeDocument/2006/relationships/hyperlink" Target="https://archive.epa.gov/epa/cleanpowerplan/fact-sheet-overview-clean-power-plan.html" TargetMode="External"/><Relationship Id="rId4" Type="http://schemas.openxmlformats.org/officeDocument/2006/relationships/webSettings" Target="webSettings.xml"/><Relationship Id="rId9" Type="http://schemas.openxmlformats.org/officeDocument/2006/relationships/hyperlink" Target="https://nca2018.globalchange.gov/chapter/7/" TargetMode="External"/><Relationship Id="rId14" Type="http://schemas.openxmlformats.org/officeDocument/2006/relationships/hyperlink" Target="https://nca2018.globalchange.gov/chapter/16/" TargetMode="External"/><Relationship Id="rId22" Type="http://schemas.openxmlformats.org/officeDocument/2006/relationships/hyperlink" Target="https://insideclimatenews.org/news/07032019/carbon-tax-proposals-compare-baker-shultz-exxon-conocophillips-ccl-con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DeMarco</dc:creator>
  <cp:keywords/>
  <dc:description/>
  <cp:lastModifiedBy>Patricia DeMarco</cp:lastModifiedBy>
  <cp:revision>7</cp:revision>
  <dcterms:created xsi:type="dcterms:W3CDTF">2019-12-29T19:52:00Z</dcterms:created>
  <dcterms:modified xsi:type="dcterms:W3CDTF">2020-01-02T18:22:00Z</dcterms:modified>
</cp:coreProperties>
</file>