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C1C9B" w14:textId="1FA17680" w:rsidR="0029715C" w:rsidRPr="00117FED" w:rsidRDefault="0029715C" w:rsidP="0029715C">
      <w:pPr>
        <w:jc w:val="center"/>
        <w:rPr>
          <w:rFonts w:ascii="Times New Roman" w:hAnsi="Times New Roman" w:cs="Times New Roman"/>
          <w:b/>
          <w:color w:val="0070C0"/>
          <w:sz w:val="28"/>
          <w:szCs w:val="28"/>
        </w:rPr>
      </w:pPr>
      <w:r w:rsidRPr="00117FED">
        <w:rPr>
          <w:rFonts w:ascii="Times New Roman" w:hAnsi="Times New Roman" w:cs="Times New Roman"/>
          <w:b/>
          <w:color w:val="0070C0"/>
          <w:sz w:val="28"/>
          <w:szCs w:val="28"/>
        </w:rPr>
        <w:t>Environmental Education</w:t>
      </w:r>
      <w:r w:rsidR="00CD024F">
        <w:rPr>
          <w:rFonts w:ascii="Times New Roman" w:hAnsi="Times New Roman" w:cs="Times New Roman"/>
          <w:b/>
          <w:color w:val="0070C0"/>
          <w:sz w:val="28"/>
          <w:szCs w:val="28"/>
        </w:rPr>
        <w:t xml:space="preserve"> Materials</w:t>
      </w:r>
      <w:r w:rsidRPr="00117FED">
        <w:rPr>
          <w:rFonts w:ascii="Times New Roman" w:hAnsi="Times New Roman" w:cs="Times New Roman"/>
          <w:b/>
          <w:color w:val="0070C0"/>
          <w:sz w:val="28"/>
          <w:szCs w:val="28"/>
        </w:rPr>
        <w:t>: Guidelines for Excellence</w:t>
      </w:r>
    </w:p>
    <w:p w14:paraId="7D022AF1" w14:textId="77777777" w:rsidR="00CF311F" w:rsidRPr="00117FED" w:rsidRDefault="009C6F6B" w:rsidP="00CF311F">
      <w:pPr>
        <w:jc w:val="center"/>
        <w:rPr>
          <w:rFonts w:ascii="Times New Roman" w:hAnsi="Times New Roman" w:cs="Times New Roman"/>
          <w:b/>
          <w:color w:val="0070C0"/>
          <w:sz w:val="28"/>
          <w:szCs w:val="28"/>
        </w:rPr>
      </w:pPr>
      <w:r w:rsidRPr="00117FED">
        <w:rPr>
          <w:rFonts w:ascii="Times New Roman" w:hAnsi="Times New Roman" w:cs="Times New Roman"/>
          <w:b/>
          <w:color w:val="0070C0"/>
          <w:sz w:val="28"/>
          <w:szCs w:val="28"/>
        </w:rPr>
        <w:t xml:space="preserve">FIRST </w:t>
      </w:r>
      <w:r w:rsidR="0029715C" w:rsidRPr="00117FED">
        <w:rPr>
          <w:rFonts w:ascii="Times New Roman" w:hAnsi="Times New Roman" w:cs="Times New Roman"/>
          <w:b/>
          <w:color w:val="0070C0"/>
          <w:sz w:val="28"/>
          <w:szCs w:val="28"/>
        </w:rPr>
        <w:t>REVIEW DRAFT</w:t>
      </w:r>
    </w:p>
    <w:p w14:paraId="57364813" w14:textId="77777777" w:rsidR="00CF311F" w:rsidRDefault="00CF311F" w:rsidP="00CF311F">
      <w:pPr>
        <w:jc w:val="center"/>
      </w:pPr>
    </w:p>
    <w:p w14:paraId="5877E9BA" w14:textId="77777777" w:rsidR="00117FED" w:rsidRPr="00117FED" w:rsidRDefault="0029715C" w:rsidP="002A321B">
      <w:pPr>
        <w:spacing w:line="240" w:lineRule="auto"/>
        <w:ind w:firstLine="0"/>
        <w:rPr>
          <w:rFonts w:ascii="Times New Roman" w:hAnsi="Times New Roman" w:cs="Times New Roman"/>
          <w:sz w:val="24"/>
          <w:szCs w:val="24"/>
        </w:rPr>
      </w:pPr>
      <w:r w:rsidRPr="00117FED">
        <w:rPr>
          <w:rFonts w:ascii="Times New Roman" w:hAnsi="Times New Roman" w:cs="Times New Roman"/>
          <w:sz w:val="24"/>
          <w:szCs w:val="24"/>
        </w:rPr>
        <w:t>We need your help</w:t>
      </w:r>
      <w:r w:rsidR="00326C4C" w:rsidRPr="00117FED">
        <w:rPr>
          <w:rFonts w:ascii="Times New Roman" w:hAnsi="Times New Roman" w:cs="Times New Roman"/>
          <w:sz w:val="24"/>
          <w:szCs w:val="24"/>
        </w:rPr>
        <w:t xml:space="preserve"> and input</w:t>
      </w:r>
      <w:r w:rsidRPr="00117FED">
        <w:rPr>
          <w:rFonts w:ascii="Times New Roman" w:hAnsi="Times New Roman" w:cs="Times New Roman"/>
          <w:sz w:val="24"/>
          <w:szCs w:val="24"/>
        </w:rPr>
        <w:t xml:space="preserve">!!! </w:t>
      </w:r>
    </w:p>
    <w:p w14:paraId="0B4E62D5" w14:textId="77777777" w:rsidR="00117FED" w:rsidRDefault="00117FED" w:rsidP="002A321B">
      <w:pPr>
        <w:spacing w:line="240" w:lineRule="auto"/>
        <w:ind w:firstLine="0"/>
        <w:rPr>
          <w:rFonts w:ascii="Times New Roman" w:hAnsi="Times New Roman" w:cs="Times New Roman"/>
        </w:rPr>
      </w:pPr>
    </w:p>
    <w:p w14:paraId="59324C2F" w14:textId="75D6393C" w:rsidR="002A321B" w:rsidRPr="00884880" w:rsidRDefault="002A321B" w:rsidP="002A321B">
      <w:pPr>
        <w:spacing w:line="240" w:lineRule="auto"/>
        <w:ind w:firstLine="0"/>
        <w:rPr>
          <w:rFonts w:ascii="Times New Roman" w:eastAsia="Times New Roman" w:hAnsi="Times New Roman" w:cs="Times New Roman"/>
          <w:color w:val="000000"/>
        </w:rPr>
      </w:pPr>
      <w:r w:rsidRPr="00884880">
        <w:rPr>
          <w:rFonts w:ascii="Times New Roman" w:eastAsia="Times New Roman" w:hAnsi="Times New Roman" w:cs="Times New Roman"/>
          <w:color w:val="000000"/>
        </w:rPr>
        <w:t xml:space="preserve">The </w:t>
      </w:r>
      <w:r w:rsidR="00CD024F">
        <w:rPr>
          <w:rFonts w:ascii="Times New Roman" w:eastAsia="Times New Roman" w:hAnsi="Times New Roman" w:cs="Times New Roman"/>
          <w:i/>
          <w:color w:val="000000"/>
        </w:rPr>
        <w:t xml:space="preserve">Environmental Education Materials: </w:t>
      </w:r>
      <w:r w:rsidRPr="00884880">
        <w:rPr>
          <w:rFonts w:ascii="Times New Roman" w:eastAsia="Times New Roman" w:hAnsi="Times New Roman" w:cs="Times New Roman"/>
          <w:i/>
          <w:color w:val="000000"/>
        </w:rPr>
        <w:t>Guidelines for Excellence</w:t>
      </w:r>
      <w:r w:rsidRPr="00884880">
        <w:rPr>
          <w:rFonts w:ascii="Times New Roman" w:eastAsia="Times New Roman" w:hAnsi="Times New Roman" w:cs="Times New Roman"/>
          <w:color w:val="000000"/>
        </w:rPr>
        <w:t xml:space="preserve"> were first published in 199</w:t>
      </w:r>
      <w:r w:rsidR="00CD024F">
        <w:rPr>
          <w:rFonts w:ascii="Times New Roman" w:eastAsia="Times New Roman" w:hAnsi="Times New Roman" w:cs="Times New Roman"/>
          <w:color w:val="000000"/>
        </w:rPr>
        <w:t>6</w:t>
      </w:r>
      <w:r w:rsidRPr="00884880">
        <w:rPr>
          <w:rFonts w:ascii="Times New Roman" w:eastAsia="Times New Roman" w:hAnsi="Times New Roman" w:cs="Times New Roman"/>
          <w:color w:val="000000"/>
        </w:rPr>
        <w:t xml:space="preserve"> and have been updated about every five years since then. We are in the process of revising these guidelines once again. The process is iterative. Our writing team developed a first draft. We invite you to review this draft and provide comments that will be used in the revision process. </w:t>
      </w:r>
    </w:p>
    <w:p w14:paraId="79A199DC" w14:textId="77777777" w:rsidR="00326C4C" w:rsidRPr="00884880" w:rsidRDefault="00326C4C" w:rsidP="0029715C">
      <w:pPr>
        <w:autoSpaceDE w:val="0"/>
        <w:autoSpaceDN w:val="0"/>
        <w:adjustRightInd w:val="0"/>
        <w:spacing w:line="240" w:lineRule="auto"/>
        <w:ind w:firstLine="0"/>
        <w:rPr>
          <w:rFonts w:ascii="Times New Roman" w:hAnsi="Times New Roman" w:cs="Times New Roman"/>
        </w:rPr>
      </w:pPr>
    </w:p>
    <w:p w14:paraId="43334E57" w14:textId="2E8C496B" w:rsidR="00CD024F" w:rsidRPr="00CD024F" w:rsidRDefault="00A47406" w:rsidP="00CD024F">
      <w:pPr>
        <w:ind w:firstLine="0"/>
        <w:rPr>
          <w:rFonts w:ascii="Times New Roman" w:hAnsi="Times New Roman" w:cs="Times New Roman"/>
        </w:rPr>
      </w:pPr>
      <w:r>
        <w:rPr>
          <w:rFonts w:ascii="Times New Roman" w:hAnsi="Times New Roman" w:cs="Times New Roman"/>
        </w:rPr>
        <w:t xml:space="preserve">This set of guidelines </w:t>
      </w:r>
      <w:r w:rsidR="00CD024F" w:rsidRPr="00CD024F">
        <w:rPr>
          <w:rFonts w:ascii="Times New Roman" w:hAnsi="Times New Roman" w:cs="Times New Roman"/>
        </w:rPr>
        <w:t>describes recommendations for developing and selecting environmental education instructional resources. The</w:t>
      </w:r>
      <w:r>
        <w:rPr>
          <w:rFonts w:ascii="Times New Roman" w:hAnsi="Times New Roman" w:cs="Times New Roman"/>
        </w:rPr>
        <w:t>y</w:t>
      </w:r>
      <w:r w:rsidR="00CD024F" w:rsidRPr="00CD024F">
        <w:rPr>
          <w:rFonts w:ascii="Times New Roman" w:hAnsi="Times New Roman" w:cs="Times New Roman"/>
        </w:rPr>
        <w:t xml:space="preserve"> aim to help producers of activity guides, lesson plans, and other instructional materials create high quality products and to provide educators with a tool to evaluate the wide array of available environmental education materials.</w:t>
      </w:r>
    </w:p>
    <w:p w14:paraId="43FD4444" w14:textId="22514164" w:rsidR="002A321B" w:rsidRPr="00884880" w:rsidRDefault="002A321B" w:rsidP="0029715C">
      <w:pPr>
        <w:autoSpaceDE w:val="0"/>
        <w:autoSpaceDN w:val="0"/>
        <w:adjustRightInd w:val="0"/>
        <w:spacing w:line="240" w:lineRule="auto"/>
        <w:ind w:firstLine="0"/>
        <w:rPr>
          <w:rFonts w:ascii="Times New Roman" w:hAnsi="Times New Roman" w:cs="Times New Roman"/>
        </w:rPr>
      </w:pPr>
    </w:p>
    <w:p w14:paraId="6630C38F" w14:textId="77777777" w:rsidR="00884880" w:rsidRPr="003F6F84" w:rsidRDefault="00884880" w:rsidP="00884880">
      <w:pPr>
        <w:ind w:firstLine="0"/>
        <w:rPr>
          <w:rFonts w:ascii="Times New Roman" w:hAnsi="Times New Roman" w:cs="Times New Roman"/>
          <w:b/>
          <w:color w:val="0070C0"/>
          <w:sz w:val="24"/>
          <w:szCs w:val="24"/>
        </w:rPr>
      </w:pPr>
      <w:r w:rsidRPr="003F6F84">
        <w:rPr>
          <w:rFonts w:ascii="Times New Roman" w:hAnsi="Times New Roman" w:cs="Times New Roman"/>
          <w:b/>
          <w:color w:val="0070C0"/>
          <w:sz w:val="24"/>
          <w:szCs w:val="24"/>
        </w:rPr>
        <w:t xml:space="preserve">How the </w:t>
      </w:r>
      <w:r w:rsidR="009C6F6B" w:rsidRPr="003F6F84">
        <w:rPr>
          <w:rFonts w:ascii="Times New Roman" w:hAnsi="Times New Roman" w:cs="Times New Roman"/>
          <w:b/>
          <w:color w:val="0070C0"/>
          <w:sz w:val="24"/>
          <w:szCs w:val="24"/>
        </w:rPr>
        <w:t>Draft Guidelines are O</w:t>
      </w:r>
      <w:r w:rsidRPr="003F6F84">
        <w:rPr>
          <w:rFonts w:ascii="Times New Roman" w:hAnsi="Times New Roman" w:cs="Times New Roman"/>
          <w:b/>
          <w:color w:val="0070C0"/>
          <w:sz w:val="24"/>
          <w:szCs w:val="24"/>
        </w:rPr>
        <w:t>rganized:</w:t>
      </w:r>
    </w:p>
    <w:p w14:paraId="77CB4380" w14:textId="77777777" w:rsidR="00884880" w:rsidRPr="009C6F6B" w:rsidRDefault="00884880" w:rsidP="00884880">
      <w:pPr>
        <w:ind w:firstLine="0"/>
        <w:rPr>
          <w:rFonts w:ascii="Times New Roman" w:hAnsi="Times New Roman" w:cs="Times New Roman"/>
          <w:b/>
          <w:sz w:val="16"/>
          <w:szCs w:val="16"/>
        </w:rPr>
      </w:pPr>
    </w:p>
    <w:p w14:paraId="4BE97DAF" w14:textId="5D3B69B2" w:rsidR="00884880" w:rsidRPr="002720A1" w:rsidRDefault="00884880" w:rsidP="00884880">
      <w:pPr>
        <w:spacing w:line="240" w:lineRule="auto"/>
        <w:ind w:firstLine="0"/>
        <w:rPr>
          <w:rFonts w:ascii="Times New Roman" w:hAnsi="Times New Roman" w:cs="Times New Roman"/>
        </w:rPr>
      </w:pPr>
      <w:r w:rsidRPr="002720A1">
        <w:rPr>
          <w:rFonts w:ascii="Times New Roman" w:hAnsi="Times New Roman" w:cs="Times New Roman"/>
        </w:rPr>
        <w:t xml:space="preserve">The </w:t>
      </w:r>
      <w:r w:rsidRPr="002720A1">
        <w:rPr>
          <w:rFonts w:ascii="Times New Roman" w:hAnsi="Times New Roman" w:cs="Times New Roman"/>
          <w:b/>
        </w:rPr>
        <w:t xml:space="preserve">Introduction </w:t>
      </w:r>
      <w:r w:rsidRPr="002720A1">
        <w:rPr>
          <w:rFonts w:ascii="Times New Roman" w:hAnsi="Times New Roman" w:cs="Times New Roman"/>
        </w:rPr>
        <w:t>offers a</w:t>
      </w:r>
      <w:r w:rsidR="002720A1">
        <w:rPr>
          <w:rFonts w:ascii="Times New Roman" w:hAnsi="Times New Roman" w:cs="Times New Roman"/>
        </w:rPr>
        <w:t xml:space="preserve">n overview of the guidelines and a </w:t>
      </w:r>
      <w:r w:rsidRPr="002720A1">
        <w:rPr>
          <w:rFonts w:ascii="Times New Roman" w:hAnsi="Times New Roman" w:cs="Times New Roman"/>
        </w:rPr>
        <w:t xml:space="preserve">vision of environmental education that promotes progress toward sustaining a healthy environment and quality of life. </w:t>
      </w:r>
    </w:p>
    <w:p w14:paraId="578789E6" w14:textId="77777777" w:rsidR="00884880" w:rsidRPr="002720A1" w:rsidRDefault="00884880" w:rsidP="00884880">
      <w:pPr>
        <w:spacing w:line="240" w:lineRule="auto"/>
        <w:ind w:firstLine="0"/>
        <w:rPr>
          <w:rFonts w:ascii="Times New Roman" w:hAnsi="Times New Roman" w:cs="Times New Roman"/>
        </w:rPr>
      </w:pPr>
    </w:p>
    <w:p w14:paraId="67DBF7E2" w14:textId="77777777" w:rsidR="002720A1" w:rsidRPr="002720A1" w:rsidRDefault="002720A1" w:rsidP="002720A1">
      <w:pPr>
        <w:ind w:firstLine="0"/>
        <w:rPr>
          <w:rFonts w:ascii="Times New Roman" w:hAnsi="Times New Roman" w:cs="Times New Roman"/>
        </w:rPr>
      </w:pPr>
      <w:r w:rsidRPr="002720A1">
        <w:rPr>
          <w:rFonts w:ascii="Times New Roman" w:hAnsi="Times New Roman" w:cs="Times New Roman"/>
          <w:i/>
        </w:rPr>
        <w:t>Environmental Education Materials: Guidelines for Excellence</w:t>
      </w:r>
      <w:r w:rsidRPr="002720A1">
        <w:rPr>
          <w:rFonts w:ascii="Times New Roman" w:hAnsi="Times New Roman" w:cs="Times New Roman"/>
        </w:rPr>
        <w:t xml:space="preserve"> points out </w:t>
      </w:r>
      <w:r w:rsidRPr="002720A1">
        <w:rPr>
          <w:rFonts w:ascii="Times New Roman" w:hAnsi="Times New Roman" w:cs="Times New Roman"/>
          <w:b/>
          <w:bCs/>
        </w:rPr>
        <w:t>six key characteristics</w:t>
      </w:r>
      <w:r w:rsidRPr="002720A1">
        <w:rPr>
          <w:rFonts w:ascii="Times New Roman" w:hAnsi="Times New Roman" w:cs="Times New Roman"/>
        </w:rPr>
        <w:t xml:space="preserve"> of high-quality environmental education instructional materials. For each of these characteristics, there are listed some guidelines for environmental education materials to follow. Finally, each guideline is accompanied by several indicators listed under the heading. These indicators suggest ways of gauging whether the materials being evaluated or developed follow the guidelines. They are simply clusters of attributes you might look for to help you figure out whether the characteristic is embodied in the materials you are reviewing or developing.</w:t>
      </w:r>
    </w:p>
    <w:p w14:paraId="471B064C" w14:textId="77777777" w:rsidR="00884880" w:rsidRPr="00884880" w:rsidRDefault="00884880" w:rsidP="0029715C">
      <w:pPr>
        <w:autoSpaceDE w:val="0"/>
        <w:autoSpaceDN w:val="0"/>
        <w:adjustRightInd w:val="0"/>
        <w:spacing w:line="240" w:lineRule="auto"/>
        <w:ind w:firstLine="0"/>
        <w:rPr>
          <w:rFonts w:ascii="Times New Roman" w:hAnsi="Times New Roman" w:cs="Times New Roman"/>
        </w:rPr>
      </w:pPr>
    </w:p>
    <w:p w14:paraId="4D7D6E00" w14:textId="77777777" w:rsidR="00884880" w:rsidRPr="003F6F84" w:rsidRDefault="00884880" w:rsidP="00BE4F83">
      <w:pPr>
        <w:spacing w:line="240" w:lineRule="auto"/>
        <w:ind w:firstLine="0"/>
        <w:rPr>
          <w:rFonts w:ascii="Times New Roman" w:eastAsia="Times New Roman" w:hAnsi="Times New Roman" w:cs="Times New Roman"/>
          <w:b/>
          <w:color w:val="0070C0"/>
          <w:sz w:val="24"/>
          <w:szCs w:val="24"/>
        </w:rPr>
      </w:pPr>
      <w:r w:rsidRPr="003F6F84">
        <w:rPr>
          <w:rFonts w:ascii="Times New Roman" w:eastAsia="Times New Roman" w:hAnsi="Times New Roman" w:cs="Times New Roman"/>
          <w:b/>
          <w:color w:val="0070C0"/>
          <w:sz w:val="24"/>
          <w:szCs w:val="24"/>
        </w:rPr>
        <w:t>How You Can Help</w:t>
      </w:r>
      <w:r w:rsidR="009C6F6B" w:rsidRPr="003F6F84">
        <w:rPr>
          <w:rFonts w:ascii="Times New Roman" w:eastAsia="Times New Roman" w:hAnsi="Times New Roman" w:cs="Times New Roman"/>
          <w:b/>
          <w:color w:val="0070C0"/>
          <w:sz w:val="24"/>
          <w:szCs w:val="24"/>
        </w:rPr>
        <w:t>:</w:t>
      </w:r>
    </w:p>
    <w:p w14:paraId="5FF1DAA1" w14:textId="77777777" w:rsidR="00BE4F83" w:rsidRDefault="00B55B75" w:rsidP="00BE4F83">
      <w:pPr>
        <w:pStyle w:val="ListParagraph"/>
        <w:numPr>
          <w:ilvl w:val="0"/>
          <w:numId w:val="10"/>
        </w:numPr>
        <w:spacing w:line="240" w:lineRule="auto"/>
        <w:rPr>
          <w:rFonts w:ascii="Times New Roman" w:eastAsia="Times New Roman" w:hAnsi="Times New Roman" w:cs="Times New Roman"/>
          <w:color w:val="000000"/>
        </w:rPr>
      </w:pPr>
      <w:r w:rsidRPr="00884880">
        <w:rPr>
          <w:rFonts w:ascii="Times New Roman" w:eastAsia="Times New Roman" w:hAnsi="Times New Roman" w:cs="Times New Roman"/>
          <w:color w:val="000000"/>
        </w:rPr>
        <w:t>Review the draft</w:t>
      </w:r>
      <w:r w:rsidR="004D5872">
        <w:rPr>
          <w:rFonts w:ascii="Times New Roman" w:eastAsia="Times New Roman" w:hAnsi="Times New Roman" w:cs="Times New Roman"/>
          <w:color w:val="000000"/>
        </w:rPr>
        <w:t xml:space="preserve"> (Word document)</w:t>
      </w:r>
    </w:p>
    <w:p w14:paraId="5C5D2A27" w14:textId="77777777" w:rsidR="009C6F6B" w:rsidRPr="00884880" w:rsidRDefault="009C6F6B" w:rsidP="00BE4F83">
      <w:pPr>
        <w:pStyle w:val="ListParagraph"/>
        <w:numPr>
          <w:ilvl w:val="0"/>
          <w:numId w:val="10"/>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Use track changes or embed your comments in the draft (please use a contrasting color so your comments can be found easily)</w:t>
      </w:r>
    </w:p>
    <w:p w14:paraId="7D2707EF" w14:textId="77777777" w:rsidR="00BE4F83" w:rsidRPr="00884880" w:rsidRDefault="00B303C5" w:rsidP="00BE4F83">
      <w:pPr>
        <w:pStyle w:val="ListParagraph"/>
        <w:numPr>
          <w:ilvl w:val="0"/>
          <w:numId w:val="10"/>
        </w:numPr>
        <w:spacing w:line="240" w:lineRule="auto"/>
        <w:rPr>
          <w:rFonts w:ascii="Times New Roman" w:eastAsia="Times New Roman" w:hAnsi="Times New Roman" w:cs="Times New Roman"/>
          <w:color w:val="000000"/>
        </w:rPr>
      </w:pPr>
      <w:r w:rsidRPr="00884880">
        <w:rPr>
          <w:rFonts w:ascii="Times New Roman" w:eastAsia="Times New Roman" w:hAnsi="Times New Roman" w:cs="Times New Roman"/>
          <w:color w:val="000000"/>
        </w:rPr>
        <w:t>Complete the </w:t>
      </w:r>
      <w:r w:rsidRPr="00884880">
        <w:rPr>
          <w:rFonts w:ascii="Times New Roman" w:hAnsi="Times New Roman" w:cs="Times New Roman"/>
        </w:rPr>
        <w:t>response form</w:t>
      </w:r>
      <w:r w:rsidR="002674DA" w:rsidRPr="00884880">
        <w:rPr>
          <w:rFonts w:ascii="Times New Roman" w:hAnsi="Times New Roman" w:cs="Times New Roman"/>
        </w:rPr>
        <w:t xml:space="preserve"> (below)</w:t>
      </w:r>
      <w:r w:rsidR="00BE4F83" w:rsidRPr="00884880">
        <w:rPr>
          <w:rFonts w:ascii="Times New Roman" w:eastAsia="Times New Roman" w:hAnsi="Times New Roman" w:cs="Times New Roman"/>
          <w:color w:val="000000"/>
        </w:rPr>
        <w:t xml:space="preserve"> and</w:t>
      </w:r>
    </w:p>
    <w:p w14:paraId="5D685FFF" w14:textId="796F2C5A" w:rsidR="00B303C5" w:rsidRPr="00884880" w:rsidRDefault="00B303C5" w:rsidP="00BE4F83">
      <w:pPr>
        <w:pStyle w:val="ListParagraph"/>
        <w:numPr>
          <w:ilvl w:val="0"/>
          <w:numId w:val="10"/>
        </w:numPr>
        <w:spacing w:line="240" w:lineRule="auto"/>
        <w:rPr>
          <w:rFonts w:ascii="Times New Roman" w:eastAsia="Times New Roman" w:hAnsi="Times New Roman" w:cs="Times New Roman"/>
          <w:color w:val="000000"/>
        </w:rPr>
      </w:pPr>
      <w:r w:rsidRPr="00884880">
        <w:rPr>
          <w:rFonts w:ascii="Times New Roman" w:eastAsia="Times New Roman" w:hAnsi="Times New Roman" w:cs="Times New Roman"/>
          <w:color w:val="000000"/>
        </w:rPr>
        <w:t xml:space="preserve">Email your comments to </w:t>
      </w:r>
      <w:hyperlink r:id="rId5" w:history="1">
        <w:r w:rsidRPr="00884880">
          <w:rPr>
            <w:rStyle w:val="Hyperlink"/>
            <w:rFonts w:ascii="Times New Roman" w:eastAsia="Times New Roman" w:hAnsi="Times New Roman" w:cs="Times New Roman"/>
            <w:color w:val="auto"/>
          </w:rPr>
          <w:t>borasimmons@gmail.com</w:t>
        </w:r>
      </w:hyperlink>
      <w:r w:rsidR="00CE0270" w:rsidRPr="00884880">
        <w:rPr>
          <w:rFonts w:ascii="Times New Roman" w:eastAsia="Times New Roman" w:hAnsi="Times New Roman" w:cs="Times New Roman"/>
          <w:color w:val="000000"/>
        </w:rPr>
        <w:t xml:space="preserve"> by</w:t>
      </w:r>
      <w:r w:rsidR="0029715C" w:rsidRPr="00884880">
        <w:rPr>
          <w:rFonts w:ascii="Times New Roman" w:eastAsia="Times New Roman" w:hAnsi="Times New Roman" w:cs="Times New Roman"/>
          <w:b/>
          <w:color w:val="000000"/>
        </w:rPr>
        <w:t xml:space="preserve"> </w:t>
      </w:r>
      <w:r w:rsidR="00CD024F">
        <w:rPr>
          <w:rFonts w:ascii="Times New Roman" w:eastAsia="Times New Roman" w:hAnsi="Times New Roman" w:cs="Times New Roman"/>
          <w:b/>
          <w:color w:val="000000"/>
        </w:rPr>
        <w:t>December</w:t>
      </w:r>
      <w:r w:rsidR="0029715C" w:rsidRPr="00884880">
        <w:rPr>
          <w:rFonts w:ascii="Times New Roman" w:eastAsia="Times New Roman" w:hAnsi="Times New Roman" w:cs="Times New Roman"/>
          <w:b/>
          <w:color w:val="000000"/>
        </w:rPr>
        <w:t xml:space="preserve"> 2</w:t>
      </w:r>
      <w:r w:rsidR="00CD024F">
        <w:rPr>
          <w:rFonts w:ascii="Times New Roman" w:eastAsia="Times New Roman" w:hAnsi="Times New Roman" w:cs="Times New Roman"/>
          <w:b/>
          <w:color w:val="000000"/>
        </w:rPr>
        <w:t>3</w:t>
      </w:r>
      <w:r w:rsidR="0029715C" w:rsidRPr="00884880">
        <w:rPr>
          <w:rFonts w:ascii="Times New Roman" w:eastAsia="Times New Roman" w:hAnsi="Times New Roman" w:cs="Times New Roman"/>
          <w:b/>
          <w:color w:val="000000"/>
        </w:rPr>
        <w:t>, 201</w:t>
      </w:r>
      <w:r w:rsidR="00CD024F">
        <w:rPr>
          <w:rFonts w:ascii="Times New Roman" w:eastAsia="Times New Roman" w:hAnsi="Times New Roman" w:cs="Times New Roman"/>
          <w:b/>
          <w:color w:val="000000"/>
        </w:rPr>
        <w:t>9</w:t>
      </w:r>
      <w:r w:rsidR="0029715C" w:rsidRPr="00884880">
        <w:rPr>
          <w:rFonts w:ascii="Times New Roman" w:eastAsia="Times New Roman" w:hAnsi="Times New Roman" w:cs="Times New Roman"/>
          <w:b/>
          <w:color w:val="000000"/>
        </w:rPr>
        <w:t>.</w:t>
      </w:r>
      <w:r w:rsidRPr="00884880">
        <w:rPr>
          <w:rFonts w:ascii="Times New Roman" w:eastAsia="Times New Roman" w:hAnsi="Times New Roman" w:cs="Times New Roman"/>
          <w:color w:val="000000"/>
        </w:rPr>
        <w:t>  </w:t>
      </w:r>
      <w:r w:rsidRPr="00884880">
        <w:rPr>
          <w:rFonts w:ascii="Times New Roman" w:eastAsia="Times New Roman" w:hAnsi="Times New Roman" w:cs="Times New Roman"/>
          <w:color w:val="000000"/>
        </w:rPr>
        <w:br/>
      </w:r>
    </w:p>
    <w:p w14:paraId="0837A35D" w14:textId="77777777" w:rsidR="00BE4F83" w:rsidRPr="00884880" w:rsidRDefault="00BE4F83" w:rsidP="00BE4F83">
      <w:pPr>
        <w:spacing w:line="240" w:lineRule="auto"/>
        <w:rPr>
          <w:rFonts w:ascii="Times New Roman" w:eastAsia="Times New Roman" w:hAnsi="Times New Roman" w:cs="Times New Roman"/>
          <w:color w:val="000000"/>
        </w:rPr>
      </w:pPr>
    </w:p>
    <w:p w14:paraId="5982E593" w14:textId="77777777" w:rsidR="002674DA" w:rsidRPr="00884880" w:rsidRDefault="009C6F6B" w:rsidP="002674DA">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Please f</w:t>
      </w:r>
      <w:r w:rsidR="00B303C5" w:rsidRPr="00884880">
        <w:rPr>
          <w:rFonts w:ascii="Times New Roman" w:eastAsia="Times New Roman" w:hAnsi="Times New Roman" w:cs="Times New Roman"/>
          <w:color w:val="000000"/>
        </w:rPr>
        <w:t xml:space="preserve">eel free to let others know about the opportunity to comment. </w:t>
      </w:r>
    </w:p>
    <w:p w14:paraId="0DAE1A7D" w14:textId="77777777" w:rsidR="002674DA" w:rsidRPr="00884880" w:rsidRDefault="002674DA" w:rsidP="002674DA">
      <w:pPr>
        <w:spacing w:line="240" w:lineRule="auto"/>
        <w:ind w:firstLine="0"/>
        <w:rPr>
          <w:rFonts w:ascii="Times New Roman" w:eastAsia="Times New Roman" w:hAnsi="Times New Roman" w:cs="Times New Roman"/>
          <w:color w:val="000000"/>
        </w:rPr>
      </w:pPr>
    </w:p>
    <w:p w14:paraId="6B3AD7F8" w14:textId="77777777" w:rsidR="00BE4F83" w:rsidRPr="0029715C" w:rsidRDefault="002674DA" w:rsidP="00BE4F83">
      <w:pPr>
        <w:spacing w:line="240" w:lineRule="auto"/>
        <w:ind w:firstLine="0"/>
        <w:rPr>
          <w:rFonts w:ascii="Times New Roman" w:hAnsi="Times New Roman" w:cs="Times New Roman"/>
          <w:b/>
          <w:sz w:val="24"/>
          <w:szCs w:val="24"/>
        </w:rPr>
      </w:pPr>
      <w:r w:rsidRPr="00884880">
        <w:rPr>
          <w:rFonts w:ascii="Times New Roman" w:eastAsia="Times New Roman" w:hAnsi="Times New Roman" w:cs="Times New Roman"/>
          <w:color w:val="000000"/>
        </w:rPr>
        <w:t xml:space="preserve">Thank you in advance for your work.  Your participation is essential to the process.  </w:t>
      </w:r>
      <w:r w:rsidR="00B303C5" w:rsidRPr="00884880">
        <w:rPr>
          <w:rFonts w:ascii="Times New Roman" w:eastAsia="Times New Roman" w:hAnsi="Times New Roman" w:cs="Times New Roman"/>
          <w:color w:val="000000"/>
        </w:rPr>
        <w:br/>
      </w:r>
      <w:r w:rsidR="00B303C5" w:rsidRPr="0029715C">
        <w:rPr>
          <w:rFonts w:ascii="Times New Roman" w:eastAsia="Times New Roman" w:hAnsi="Times New Roman" w:cs="Times New Roman"/>
          <w:color w:val="000000"/>
          <w:sz w:val="24"/>
          <w:szCs w:val="24"/>
        </w:rPr>
        <w:br/>
      </w:r>
    </w:p>
    <w:p w14:paraId="4B7C2587" w14:textId="1C7CD436" w:rsidR="00CE0270" w:rsidRPr="003F6F84" w:rsidRDefault="00CE0270" w:rsidP="00CE0270">
      <w:pPr>
        <w:ind w:firstLine="0"/>
        <w:jc w:val="center"/>
        <w:rPr>
          <w:rFonts w:ascii="Times New Roman" w:hAnsi="Times New Roman" w:cs="Times New Roman"/>
          <w:b/>
          <w:color w:val="0070C0"/>
          <w:sz w:val="24"/>
          <w:szCs w:val="24"/>
        </w:rPr>
      </w:pPr>
      <w:r w:rsidRPr="003F6F84">
        <w:rPr>
          <w:rFonts w:ascii="Times New Roman" w:hAnsi="Times New Roman" w:cs="Times New Roman"/>
          <w:b/>
          <w:color w:val="0070C0"/>
          <w:sz w:val="24"/>
          <w:szCs w:val="24"/>
        </w:rPr>
        <w:t xml:space="preserve">Please </w:t>
      </w:r>
      <w:r w:rsidR="0029715C" w:rsidRPr="003F6F84">
        <w:rPr>
          <w:rFonts w:ascii="Times New Roman" w:hAnsi="Times New Roman" w:cs="Times New Roman"/>
          <w:b/>
          <w:color w:val="0070C0"/>
          <w:sz w:val="24"/>
          <w:szCs w:val="24"/>
        </w:rPr>
        <w:t xml:space="preserve">return comments by </w:t>
      </w:r>
      <w:r w:rsidR="00CD024F">
        <w:rPr>
          <w:rFonts w:ascii="Times New Roman" w:hAnsi="Times New Roman" w:cs="Times New Roman"/>
          <w:b/>
          <w:color w:val="0070C0"/>
          <w:sz w:val="24"/>
          <w:szCs w:val="24"/>
        </w:rPr>
        <w:t>December</w:t>
      </w:r>
      <w:r w:rsidR="0029715C" w:rsidRPr="003F6F84">
        <w:rPr>
          <w:rFonts w:ascii="Times New Roman" w:hAnsi="Times New Roman" w:cs="Times New Roman"/>
          <w:b/>
          <w:color w:val="0070C0"/>
          <w:sz w:val="24"/>
          <w:szCs w:val="24"/>
        </w:rPr>
        <w:t xml:space="preserve"> 2</w:t>
      </w:r>
      <w:r w:rsidR="00CD024F">
        <w:rPr>
          <w:rFonts w:ascii="Times New Roman" w:hAnsi="Times New Roman" w:cs="Times New Roman"/>
          <w:b/>
          <w:color w:val="0070C0"/>
          <w:sz w:val="24"/>
          <w:szCs w:val="24"/>
        </w:rPr>
        <w:t>3</w:t>
      </w:r>
      <w:r w:rsidR="0029715C" w:rsidRPr="003F6F84">
        <w:rPr>
          <w:rFonts w:ascii="Times New Roman" w:hAnsi="Times New Roman" w:cs="Times New Roman"/>
          <w:b/>
          <w:color w:val="0070C0"/>
          <w:sz w:val="24"/>
          <w:szCs w:val="24"/>
        </w:rPr>
        <w:t>, 201</w:t>
      </w:r>
      <w:r w:rsidR="00CD024F">
        <w:rPr>
          <w:rFonts w:ascii="Times New Roman" w:hAnsi="Times New Roman" w:cs="Times New Roman"/>
          <w:b/>
          <w:color w:val="0070C0"/>
          <w:sz w:val="24"/>
          <w:szCs w:val="24"/>
        </w:rPr>
        <w:t>9</w:t>
      </w:r>
      <w:r w:rsidRPr="003F6F84">
        <w:rPr>
          <w:rFonts w:ascii="Times New Roman" w:hAnsi="Times New Roman" w:cs="Times New Roman"/>
          <w:b/>
          <w:color w:val="0070C0"/>
          <w:sz w:val="24"/>
          <w:szCs w:val="24"/>
        </w:rPr>
        <w:t xml:space="preserve"> to</w:t>
      </w:r>
    </w:p>
    <w:p w14:paraId="74B87D30" w14:textId="77777777" w:rsidR="00BE4F83" w:rsidRDefault="00CE0270" w:rsidP="00CE0270">
      <w:pPr>
        <w:ind w:firstLine="0"/>
        <w:jc w:val="center"/>
        <w:rPr>
          <w:b/>
        </w:rPr>
      </w:pPr>
      <w:r w:rsidRPr="003F6F84">
        <w:rPr>
          <w:rFonts w:ascii="Times New Roman" w:hAnsi="Times New Roman" w:cs="Times New Roman"/>
          <w:b/>
          <w:color w:val="0070C0"/>
          <w:sz w:val="24"/>
          <w:szCs w:val="24"/>
        </w:rPr>
        <w:t>borasimmons@gmail.com</w:t>
      </w:r>
      <w:r w:rsidR="00BE4F83">
        <w:rPr>
          <w:b/>
        </w:rPr>
        <w:br w:type="page"/>
      </w:r>
    </w:p>
    <w:p w14:paraId="64A78FC6" w14:textId="7106675F" w:rsidR="005E191E" w:rsidRPr="003F6F84" w:rsidRDefault="005E191E" w:rsidP="005E191E">
      <w:pPr>
        <w:jc w:val="center"/>
        <w:rPr>
          <w:rFonts w:ascii="Times New Roman" w:hAnsi="Times New Roman" w:cs="Times New Roman"/>
          <w:b/>
          <w:color w:val="0070C0"/>
          <w:sz w:val="28"/>
          <w:szCs w:val="28"/>
        </w:rPr>
      </w:pPr>
      <w:r w:rsidRPr="003F6F84">
        <w:rPr>
          <w:rFonts w:ascii="Times New Roman" w:hAnsi="Times New Roman" w:cs="Times New Roman"/>
          <w:b/>
          <w:color w:val="0070C0"/>
          <w:sz w:val="28"/>
          <w:szCs w:val="28"/>
        </w:rPr>
        <w:lastRenderedPageBreak/>
        <w:t>Environmental Education</w:t>
      </w:r>
      <w:r w:rsidR="002720A1">
        <w:rPr>
          <w:rFonts w:ascii="Times New Roman" w:hAnsi="Times New Roman" w:cs="Times New Roman"/>
          <w:b/>
          <w:color w:val="0070C0"/>
          <w:sz w:val="28"/>
          <w:szCs w:val="28"/>
        </w:rPr>
        <w:t xml:space="preserve"> Materials</w:t>
      </w:r>
      <w:r w:rsidRPr="003F6F84">
        <w:rPr>
          <w:rFonts w:ascii="Times New Roman" w:hAnsi="Times New Roman" w:cs="Times New Roman"/>
          <w:b/>
          <w:color w:val="0070C0"/>
          <w:sz w:val="28"/>
          <w:szCs w:val="28"/>
        </w:rPr>
        <w:t>: Guidelines for Excellence</w:t>
      </w:r>
    </w:p>
    <w:p w14:paraId="0B438A28" w14:textId="77777777" w:rsidR="00BE4F83" w:rsidRPr="003F6F84" w:rsidRDefault="005E191E" w:rsidP="00BE4F83">
      <w:pPr>
        <w:pStyle w:val="BodyText"/>
        <w:rPr>
          <w:color w:val="0070C0"/>
          <w:sz w:val="22"/>
          <w:szCs w:val="22"/>
        </w:rPr>
      </w:pPr>
      <w:r w:rsidRPr="003F6F84">
        <w:rPr>
          <w:color w:val="0070C0"/>
          <w:sz w:val="22"/>
          <w:szCs w:val="22"/>
        </w:rPr>
        <w:t>FIRST</w:t>
      </w:r>
      <w:r w:rsidR="00BE4F83" w:rsidRPr="003F6F84">
        <w:rPr>
          <w:color w:val="0070C0"/>
          <w:sz w:val="22"/>
          <w:szCs w:val="22"/>
        </w:rPr>
        <w:t xml:space="preserve"> REVIEW DRAFT</w:t>
      </w:r>
    </w:p>
    <w:p w14:paraId="3917D13C" w14:textId="77777777" w:rsidR="00BE4F83" w:rsidRPr="00F91F1E" w:rsidRDefault="00BE4F83" w:rsidP="00BE4F83">
      <w:pPr>
        <w:spacing w:line="240" w:lineRule="auto"/>
        <w:ind w:firstLine="0"/>
        <w:rPr>
          <w:rFonts w:ascii="Times New Roman" w:hAnsi="Times New Roman" w:cs="Times New Roman"/>
          <w:b/>
        </w:rPr>
      </w:pPr>
    </w:p>
    <w:p w14:paraId="61C2C72F" w14:textId="77777777" w:rsidR="00A17F00" w:rsidRPr="002720A1" w:rsidRDefault="00A17F00" w:rsidP="009C6F6B">
      <w:pPr>
        <w:spacing w:line="240" w:lineRule="auto"/>
        <w:rPr>
          <w:rFonts w:ascii="Times New Roman" w:hAnsi="Times New Roman" w:cs="Times New Roman"/>
          <w:b/>
        </w:rPr>
      </w:pPr>
      <w:r w:rsidRPr="002720A1">
        <w:rPr>
          <w:rFonts w:ascii="Times New Roman" w:hAnsi="Times New Roman" w:cs="Times New Roman"/>
          <w:b/>
        </w:rPr>
        <w:t>1. How strongly do you disagree or agree with the following?</w:t>
      </w:r>
    </w:p>
    <w:p w14:paraId="08602E7E" w14:textId="77777777" w:rsidR="00A17F00" w:rsidRPr="002720A1" w:rsidRDefault="00A17F00" w:rsidP="009C6F6B">
      <w:pPr>
        <w:spacing w:line="240" w:lineRule="auto"/>
        <w:rPr>
          <w:rFonts w:ascii="Times New Roman" w:hAnsi="Times New Roman" w:cs="Times New Roman"/>
          <w:sz w:val="16"/>
          <w:szCs w:val="16"/>
        </w:rPr>
      </w:pPr>
    </w:p>
    <w:p w14:paraId="6CE45822" w14:textId="77777777" w:rsidR="005E191E" w:rsidRPr="002720A1" w:rsidRDefault="005E191E" w:rsidP="009C6F6B">
      <w:pPr>
        <w:shd w:val="clear" w:color="auto" w:fill="FFFFFF"/>
        <w:spacing w:line="240" w:lineRule="auto"/>
        <w:ind w:firstLine="0"/>
        <w:rPr>
          <w:rFonts w:ascii="Times New Roman" w:eastAsia="Times New Roman" w:hAnsi="Times New Roman" w:cs="Times New Roman"/>
        </w:rPr>
      </w:pPr>
      <w:r w:rsidRPr="002720A1">
        <w:rPr>
          <w:rFonts w:ascii="Times New Roman" w:eastAsia="Times New Roman" w:hAnsi="Times New Roman" w:cs="Times New Roman"/>
        </w:rPr>
        <w:t xml:space="preserve">The </w:t>
      </w:r>
      <w:r w:rsidRPr="002720A1">
        <w:rPr>
          <w:rFonts w:ascii="Times New Roman" w:eastAsia="Times New Roman" w:hAnsi="Times New Roman" w:cs="Times New Roman"/>
          <w:b/>
        </w:rPr>
        <w:t>Introduction</w:t>
      </w:r>
      <w:r w:rsidRPr="002720A1">
        <w:rPr>
          <w:rFonts w:ascii="Times New Roman" w:eastAsia="Times New Roman" w:hAnsi="Times New Roman" w:cs="Times New Roman"/>
        </w:rPr>
        <w:t xml:space="preserve"> provides an appropriate overview for the guidelines. </w:t>
      </w:r>
    </w:p>
    <w:p w14:paraId="0F1611AE" w14:textId="77777777" w:rsidR="005E191E" w:rsidRPr="002720A1" w:rsidRDefault="005E191E" w:rsidP="009C6F6B">
      <w:pPr>
        <w:spacing w:line="240" w:lineRule="auto"/>
        <w:ind w:firstLine="0"/>
        <w:rPr>
          <w:rFonts w:ascii="Times New Roman" w:hAnsi="Times New Roman" w:cs="Times New Roman"/>
          <w:sz w:val="16"/>
          <w:szCs w:val="16"/>
        </w:rPr>
      </w:pPr>
    </w:p>
    <w:p w14:paraId="0E785678" w14:textId="164563ED" w:rsidR="005E191E" w:rsidRPr="00221207" w:rsidRDefault="005E191E" w:rsidP="00221207">
      <w:pPr>
        <w:spacing w:line="240" w:lineRule="auto"/>
        <w:ind w:left="720" w:firstLine="0"/>
        <w:rPr>
          <w:rFonts w:ascii="Times New Roman" w:hAnsi="Times New Roman" w:cs="Times New Roman"/>
          <w:sz w:val="20"/>
          <w:szCs w:val="20"/>
        </w:rPr>
      </w:pPr>
      <w:r w:rsidRPr="00221207">
        <w:rPr>
          <w:rFonts w:ascii="Times New Roman" w:hAnsi="Times New Roman" w:cs="Times New Roman"/>
          <w:sz w:val="20"/>
          <w:szCs w:val="20"/>
        </w:rPr>
        <w:t>Strongly</w:t>
      </w:r>
      <w:r w:rsidRPr="00221207">
        <w:rPr>
          <w:rFonts w:ascii="Times New Roman" w:hAnsi="Times New Roman" w:cs="Times New Roman"/>
          <w:sz w:val="20"/>
          <w:szCs w:val="20"/>
        </w:rPr>
        <w:tab/>
      </w:r>
      <w:r w:rsidR="00221207">
        <w:rPr>
          <w:rFonts w:ascii="Times New Roman" w:hAnsi="Times New Roman" w:cs="Times New Roman"/>
          <w:sz w:val="20"/>
          <w:szCs w:val="20"/>
        </w:rPr>
        <w:t>Disagree</w:t>
      </w:r>
      <w:r w:rsidRPr="00221207">
        <w:rPr>
          <w:rFonts w:ascii="Times New Roman" w:hAnsi="Times New Roman" w:cs="Times New Roman"/>
          <w:sz w:val="20"/>
          <w:szCs w:val="20"/>
        </w:rPr>
        <w:tab/>
      </w:r>
      <w:r w:rsidR="00221207">
        <w:rPr>
          <w:rFonts w:ascii="Times New Roman" w:hAnsi="Times New Roman" w:cs="Times New Roman"/>
          <w:sz w:val="20"/>
          <w:szCs w:val="20"/>
        </w:rPr>
        <w:tab/>
        <w:t>Unsure</w:t>
      </w:r>
      <w:r w:rsidR="00221207">
        <w:rPr>
          <w:rFonts w:ascii="Times New Roman" w:hAnsi="Times New Roman" w:cs="Times New Roman"/>
          <w:sz w:val="20"/>
          <w:szCs w:val="20"/>
        </w:rPr>
        <w:tab/>
      </w:r>
      <w:r w:rsidR="00221207">
        <w:rPr>
          <w:rFonts w:ascii="Times New Roman" w:hAnsi="Times New Roman" w:cs="Times New Roman"/>
          <w:sz w:val="20"/>
          <w:szCs w:val="20"/>
        </w:rPr>
        <w:tab/>
        <w:t>Agree</w:t>
      </w:r>
      <w:r w:rsidR="00221207">
        <w:rPr>
          <w:rFonts w:ascii="Times New Roman" w:hAnsi="Times New Roman" w:cs="Times New Roman"/>
          <w:sz w:val="20"/>
          <w:szCs w:val="20"/>
        </w:rPr>
        <w:tab/>
      </w:r>
      <w:r w:rsidR="00221207">
        <w:rPr>
          <w:rFonts w:ascii="Times New Roman" w:hAnsi="Times New Roman" w:cs="Times New Roman"/>
          <w:sz w:val="20"/>
          <w:szCs w:val="20"/>
        </w:rPr>
        <w:tab/>
        <w:t>Strongly Agree</w:t>
      </w:r>
      <w:r w:rsidRPr="00221207">
        <w:rPr>
          <w:rFonts w:ascii="Times New Roman" w:hAnsi="Times New Roman" w:cs="Times New Roman"/>
          <w:sz w:val="20"/>
          <w:szCs w:val="20"/>
        </w:rPr>
        <w:tab/>
      </w:r>
      <w:r w:rsidRPr="00221207">
        <w:rPr>
          <w:rFonts w:ascii="Times New Roman" w:hAnsi="Times New Roman" w:cs="Times New Roman"/>
          <w:sz w:val="20"/>
          <w:szCs w:val="20"/>
        </w:rPr>
        <w:tab/>
        <w:t xml:space="preserve">     </w:t>
      </w:r>
      <w:r w:rsidRPr="00221207">
        <w:rPr>
          <w:rFonts w:ascii="Times New Roman" w:hAnsi="Times New Roman" w:cs="Times New Roman"/>
          <w:sz w:val="20"/>
          <w:szCs w:val="20"/>
        </w:rPr>
        <w:tab/>
      </w:r>
      <w:r w:rsidRPr="00221207">
        <w:rPr>
          <w:rFonts w:ascii="Times New Roman" w:hAnsi="Times New Roman" w:cs="Times New Roman"/>
          <w:sz w:val="20"/>
          <w:szCs w:val="20"/>
        </w:rPr>
        <w:tab/>
      </w:r>
      <w:r w:rsidRPr="00221207">
        <w:rPr>
          <w:rFonts w:ascii="Times New Roman" w:hAnsi="Times New Roman" w:cs="Times New Roman"/>
          <w:sz w:val="20"/>
          <w:szCs w:val="20"/>
        </w:rPr>
        <w:tab/>
      </w:r>
      <w:r w:rsidRPr="00221207">
        <w:rPr>
          <w:rFonts w:ascii="Times New Roman" w:hAnsi="Times New Roman" w:cs="Times New Roman"/>
          <w:sz w:val="20"/>
          <w:szCs w:val="20"/>
        </w:rPr>
        <w:tab/>
      </w:r>
    </w:p>
    <w:p w14:paraId="399A0532" w14:textId="3A79FF66" w:rsidR="005E191E" w:rsidRPr="00221207" w:rsidRDefault="005E191E" w:rsidP="00221207">
      <w:pPr>
        <w:spacing w:line="240" w:lineRule="auto"/>
        <w:ind w:left="720" w:firstLine="0"/>
        <w:rPr>
          <w:rFonts w:ascii="Times New Roman" w:hAnsi="Times New Roman" w:cs="Times New Roman"/>
          <w:sz w:val="20"/>
          <w:szCs w:val="20"/>
        </w:rPr>
      </w:pPr>
      <w:r w:rsidRPr="00221207">
        <w:rPr>
          <w:rFonts w:ascii="Times New Roman" w:hAnsi="Times New Roman" w:cs="Times New Roman"/>
          <w:sz w:val="20"/>
          <w:szCs w:val="20"/>
        </w:rPr>
        <w:t xml:space="preserve">    </w:t>
      </w:r>
      <w:r w:rsidR="00221207">
        <w:rPr>
          <w:rFonts w:ascii="Times New Roman" w:hAnsi="Times New Roman" w:cs="Times New Roman"/>
          <w:sz w:val="20"/>
          <w:szCs w:val="20"/>
        </w:rPr>
        <w:t xml:space="preserve">        </w:t>
      </w:r>
      <w:r w:rsidRPr="00221207">
        <w:rPr>
          <w:rFonts w:ascii="Times New Roman" w:hAnsi="Times New Roman" w:cs="Times New Roman"/>
          <w:sz w:val="20"/>
          <w:szCs w:val="20"/>
        </w:rPr>
        <w:t xml:space="preserve"> 1        </w:t>
      </w:r>
      <w:r w:rsidRPr="00221207">
        <w:rPr>
          <w:rFonts w:ascii="Times New Roman" w:hAnsi="Times New Roman" w:cs="Times New Roman"/>
          <w:sz w:val="20"/>
          <w:szCs w:val="20"/>
        </w:rPr>
        <w:tab/>
        <w:t xml:space="preserve">       </w:t>
      </w:r>
      <w:r w:rsidR="00221207">
        <w:rPr>
          <w:rFonts w:ascii="Times New Roman" w:hAnsi="Times New Roman" w:cs="Times New Roman"/>
          <w:sz w:val="20"/>
          <w:szCs w:val="20"/>
        </w:rPr>
        <w:tab/>
        <w:t xml:space="preserve">    </w:t>
      </w:r>
      <w:r w:rsidRPr="00221207">
        <w:rPr>
          <w:rFonts w:ascii="Times New Roman" w:hAnsi="Times New Roman" w:cs="Times New Roman"/>
          <w:sz w:val="20"/>
          <w:szCs w:val="20"/>
        </w:rPr>
        <w:t xml:space="preserve"> 2          </w:t>
      </w:r>
      <w:r w:rsidRPr="00221207">
        <w:rPr>
          <w:rFonts w:ascii="Times New Roman" w:hAnsi="Times New Roman" w:cs="Times New Roman"/>
          <w:sz w:val="20"/>
          <w:szCs w:val="20"/>
        </w:rPr>
        <w:tab/>
        <w:t xml:space="preserve">     </w:t>
      </w:r>
      <w:r w:rsidR="00221207">
        <w:rPr>
          <w:rFonts w:ascii="Times New Roman" w:hAnsi="Times New Roman" w:cs="Times New Roman"/>
          <w:sz w:val="20"/>
          <w:szCs w:val="20"/>
        </w:rPr>
        <w:t>3</w:t>
      </w:r>
      <w:r w:rsidRPr="00221207">
        <w:rPr>
          <w:rFonts w:ascii="Times New Roman" w:hAnsi="Times New Roman" w:cs="Times New Roman"/>
          <w:sz w:val="20"/>
          <w:szCs w:val="20"/>
        </w:rPr>
        <w:t xml:space="preserve">          </w:t>
      </w:r>
      <w:r w:rsidRPr="00221207">
        <w:rPr>
          <w:rFonts w:ascii="Times New Roman" w:hAnsi="Times New Roman" w:cs="Times New Roman"/>
          <w:sz w:val="20"/>
          <w:szCs w:val="20"/>
        </w:rPr>
        <w:tab/>
      </w:r>
      <w:r w:rsidR="00221207">
        <w:rPr>
          <w:rFonts w:ascii="Times New Roman" w:hAnsi="Times New Roman" w:cs="Times New Roman"/>
          <w:sz w:val="20"/>
          <w:szCs w:val="20"/>
        </w:rPr>
        <w:t xml:space="preserve">            4</w:t>
      </w:r>
      <w:r w:rsidRPr="00221207">
        <w:rPr>
          <w:rFonts w:ascii="Times New Roman" w:hAnsi="Times New Roman" w:cs="Times New Roman"/>
          <w:sz w:val="20"/>
          <w:szCs w:val="20"/>
        </w:rPr>
        <w:tab/>
      </w:r>
      <w:r w:rsidRPr="00221207">
        <w:rPr>
          <w:rFonts w:ascii="Times New Roman" w:hAnsi="Times New Roman" w:cs="Times New Roman"/>
          <w:sz w:val="20"/>
          <w:szCs w:val="20"/>
        </w:rPr>
        <w:tab/>
      </w:r>
    </w:p>
    <w:p w14:paraId="64C63391" w14:textId="77777777" w:rsidR="005E191E" w:rsidRPr="00B75E73" w:rsidRDefault="005E191E" w:rsidP="009C6F6B">
      <w:pPr>
        <w:spacing w:line="240" w:lineRule="auto"/>
        <w:ind w:firstLine="0"/>
        <w:rPr>
          <w:rFonts w:ascii="Times New Roman" w:hAnsi="Times New Roman" w:cs="Times New Roman"/>
          <w:sz w:val="18"/>
          <w:szCs w:val="18"/>
        </w:rPr>
      </w:pPr>
    </w:p>
    <w:p w14:paraId="22B52ACD" w14:textId="77D46BC4" w:rsidR="0078244F" w:rsidRPr="002720A1" w:rsidRDefault="00F91F1E" w:rsidP="009C6F6B">
      <w:pPr>
        <w:spacing w:line="240" w:lineRule="auto"/>
        <w:ind w:firstLine="0"/>
        <w:rPr>
          <w:rFonts w:ascii="Times New Roman" w:hAnsi="Times New Roman" w:cs="Times New Roman"/>
        </w:rPr>
      </w:pPr>
      <w:r w:rsidRPr="002720A1">
        <w:rPr>
          <w:rFonts w:ascii="Times New Roman" w:hAnsi="Times New Roman" w:cs="Times New Roman"/>
        </w:rPr>
        <w:t xml:space="preserve">The </w:t>
      </w:r>
      <w:r w:rsidR="00221207">
        <w:rPr>
          <w:rFonts w:ascii="Times New Roman" w:hAnsi="Times New Roman" w:cs="Times New Roman"/>
          <w:b/>
        </w:rPr>
        <w:t xml:space="preserve">six Key Characteristics </w:t>
      </w:r>
      <w:r w:rsidR="00221207">
        <w:rPr>
          <w:rFonts w:ascii="Times New Roman" w:hAnsi="Times New Roman" w:cs="Times New Roman"/>
          <w:bCs/>
        </w:rPr>
        <w:t xml:space="preserve">are </w:t>
      </w:r>
      <w:r w:rsidR="00B75E73">
        <w:rPr>
          <w:rFonts w:ascii="Times New Roman" w:hAnsi="Times New Roman" w:cs="Times New Roman"/>
          <w:bCs/>
        </w:rPr>
        <w:t>comprehensive</w:t>
      </w:r>
      <w:r w:rsidR="0078244F" w:rsidRPr="002720A1">
        <w:rPr>
          <w:rFonts w:ascii="Times New Roman" w:hAnsi="Times New Roman" w:cs="Times New Roman"/>
        </w:rPr>
        <w:t>.</w:t>
      </w:r>
    </w:p>
    <w:p w14:paraId="1B37CE3F" w14:textId="77777777" w:rsidR="0078244F" w:rsidRPr="002720A1" w:rsidRDefault="0078244F" w:rsidP="009C6F6B">
      <w:pPr>
        <w:spacing w:line="240" w:lineRule="auto"/>
        <w:ind w:firstLine="0"/>
        <w:rPr>
          <w:rFonts w:ascii="Times New Roman" w:hAnsi="Times New Roman" w:cs="Times New Roman"/>
          <w:sz w:val="16"/>
          <w:szCs w:val="16"/>
        </w:rPr>
      </w:pPr>
    </w:p>
    <w:p w14:paraId="2C831DE2" w14:textId="26023EEE" w:rsidR="00221207" w:rsidRPr="00221207" w:rsidRDefault="00221207" w:rsidP="00221207">
      <w:pPr>
        <w:spacing w:line="240" w:lineRule="auto"/>
        <w:ind w:left="720" w:firstLine="0"/>
        <w:rPr>
          <w:rFonts w:ascii="Times New Roman" w:hAnsi="Times New Roman" w:cs="Times New Roman"/>
          <w:sz w:val="20"/>
          <w:szCs w:val="20"/>
        </w:rPr>
      </w:pPr>
      <w:r w:rsidRPr="00221207">
        <w:rPr>
          <w:rFonts w:ascii="Times New Roman" w:hAnsi="Times New Roman" w:cs="Times New Roman"/>
          <w:sz w:val="20"/>
          <w:szCs w:val="20"/>
        </w:rPr>
        <w:t>Strongly</w:t>
      </w:r>
      <w:r w:rsidRPr="00221207">
        <w:rPr>
          <w:rFonts w:ascii="Times New Roman" w:hAnsi="Times New Roman" w:cs="Times New Roman"/>
          <w:sz w:val="20"/>
          <w:szCs w:val="20"/>
        </w:rPr>
        <w:tab/>
      </w:r>
      <w:r>
        <w:rPr>
          <w:rFonts w:ascii="Times New Roman" w:hAnsi="Times New Roman" w:cs="Times New Roman"/>
          <w:sz w:val="20"/>
          <w:szCs w:val="20"/>
        </w:rPr>
        <w:t>Disagree</w:t>
      </w:r>
      <w:r w:rsidRPr="00221207">
        <w:rPr>
          <w:rFonts w:ascii="Times New Roman" w:hAnsi="Times New Roman" w:cs="Times New Roman"/>
          <w:sz w:val="20"/>
          <w:szCs w:val="20"/>
        </w:rPr>
        <w:tab/>
      </w:r>
      <w:r>
        <w:rPr>
          <w:rFonts w:ascii="Times New Roman" w:hAnsi="Times New Roman" w:cs="Times New Roman"/>
          <w:sz w:val="20"/>
          <w:szCs w:val="20"/>
        </w:rPr>
        <w:tab/>
        <w:t>Unsure</w:t>
      </w:r>
      <w:r>
        <w:rPr>
          <w:rFonts w:ascii="Times New Roman" w:hAnsi="Times New Roman" w:cs="Times New Roman"/>
          <w:sz w:val="20"/>
          <w:szCs w:val="20"/>
        </w:rPr>
        <w:tab/>
      </w:r>
      <w:r>
        <w:rPr>
          <w:rFonts w:ascii="Times New Roman" w:hAnsi="Times New Roman" w:cs="Times New Roman"/>
          <w:sz w:val="20"/>
          <w:szCs w:val="20"/>
        </w:rPr>
        <w:tab/>
        <w:t>Agree</w:t>
      </w:r>
      <w:r>
        <w:rPr>
          <w:rFonts w:ascii="Times New Roman" w:hAnsi="Times New Roman" w:cs="Times New Roman"/>
          <w:sz w:val="20"/>
          <w:szCs w:val="20"/>
        </w:rPr>
        <w:tab/>
      </w:r>
      <w:r>
        <w:rPr>
          <w:rFonts w:ascii="Times New Roman" w:hAnsi="Times New Roman" w:cs="Times New Roman"/>
          <w:sz w:val="20"/>
          <w:szCs w:val="20"/>
        </w:rPr>
        <w:tab/>
        <w:t>Strongly Agree</w:t>
      </w:r>
      <w:r w:rsidRPr="00221207">
        <w:rPr>
          <w:rFonts w:ascii="Times New Roman" w:hAnsi="Times New Roman" w:cs="Times New Roman"/>
          <w:sz w:val="20"/>
          <w:szCs w:val="20"/>
        </w:rPr>
        <w:tab/>
      </w:r>
      <w:r w:rsidRPr="00221207">
        <w:rPr>
          <w:rFonts w:ascii="Times New Roman" w:hAnsi="Times New Roman" w:cs="Times New Roman"/>
          <w:sz w:val="20"/>
          <w:szCs w:val="20"/>
        </w:rPr>
        <w:tab/>
        <w:t xml:space="preserve">     </w:t>
      </w:r>
      <w:r w:rsidRPr="00221207">
        <w:rPr>
          <w:rFonts w:ascii="Times New Roman" w:hAnsi="Times New Roman" w:cs="Times New Roman"/>
          <w:sz w:val="20"/>
          <w:szCs w:val="20"/>
        </w:rPr>
        <w:tab/>
      </w:r>
      <w:r w:rsidRPr="00221207">
        <w:rPr>
          <w:rFonts w:ascii="Times New Roman" w:hAnsi="Times New Roman" w:cs="Times New Roman"/>
          <w:sz w:val="20"/>
          <w:szCs w:val="20"/>
        </w:rPr>
        <w:tab/>
      </w:r>
      <w:r w:rsidRPr="00221207">
        <w:rPr>
          <w:rFonts w:ascii="Times New Roman" w:hAnsi="Times New Roman" w:cs="Times New Roman"/>
          <w:sz w:val="20"/>
          <w:szCs w:val="20"/>
        </w:rPr>
        <w:tab/>
      </w:r>
      <w:r w:rsidRPr="00221207">
        <w:rPr>
          <w:rFonts w:ascii="Times New Roman" w:hAnsi="Times New Roman" w:cs="Times New Roman"/>
          <w:sz w:val="20"/>
          <w:szCs w:val="20"/>
        </w:rPr>
        <w:tab/>
      </w:r>
    </w:p>
    <w:p w14:paraId="3D1E425D" w14:textId="77777777" w:rsidR="00221207" w:rsidRPr="00221207" w:rsidRDefault="00221207" w:rsidP="00221207">
      <w:pPr>
        <w:spacing w:line="240" w:lineRule="auto"/>
        <w:ind w:left="720" w:firstLine="0"/>
        <w:rPr>
          <w:rFonts w:ascii="Times New Roman" w:hAnsi="Times New Roman" w:cs="Times New Roman"/>
          <w:sz w:val="20"/>
          <w:szCs w:val="20"/>
        </w:rPr>
      </w:pPr>
      <w:r w:rsidRPr="0022120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21207">
        <w:rPr>
          <w:rFonts w:ascii="Times New Roman" w:hAnsi="Times New Roman" w:cs="Times New Roman"/>
          <w:sz w:val="20"/>
          <w:szCs w:val="20"/>
        </w:rPr>
        <w:t xml:space="preserve"> 1        </w:t>
      </w:r>
      <w:r w:rsidRPr="00221207">
        <w:rPr>
          <w:rFonts w:ascii="Times New Roman" w:hAnsi="Times New Roman" w:cs="Times New Roman"/>
          <w:sz w:val="20"/>
          <w:szCs w:val="20"/>
        </w:rPr>
        <w:tab/>
        <w:t xml:space="preserve">       </w:t>
      </w:r>
      <w:r>
        <w:rPr>
          <w:rFonts w:ascii="Times New Roman" w:hAnsi="Times New Roman" w:cs="Times New Roman"/>
          <w:sz w:val="20"/>
          <w:szCs w:val="20"/>
        </w:rPr>
        <w:tab/>
        <w:t xml:space="preserve">    </w:t>
      </w:r>
      <w:r w:rsidRPr="00221207">
        <w:rPr>
          <w:rFonts w:ascii="Times New Roman" w:hAnsi="Times New Roman" w:cs="Times New Roman"/>
          <w:sz w:val="20"/>
          <w:szCs w:val="20"/>
        </w:rPr>
        <w:t xml:space="preserve"> 2          </w:t>
      </w:r>
      <w:r w:rsidRPr="00221207">
        <w:rPr>
          <w:rFonts w:ascii="Times New Roman" w:hAnsi="Times New Roman" w:cs="Times New Roman"/>
          <w:sz w:val="20"/>
          <w:szCs w:val="20"/>
        </w:rPr>
        <w:tab/>
        <w:t xml:space="preserve">     </w:t>
      </w:r>
      <w:r>
        <w:rPr>
          <w:rFonts w:ascii="Times New Roman" w:hAnsi="Times New Roman" w:cs="Times New Roman"/>
          <w:sz w:val="20"/>
          <w:szCs w:val="20"/>
        </w:rPr>
        <w:t>3</w:t>
      </w:r>
      <w:r w:rsidRPr="00221207">
        <w:rPr>
          <w:rFonts w:ascii="Times New Roman" w:hAnsi="Times New Roman" w:cs="Times New Roman"/>
          <w:sz w:val="20"/>
          <w:szCs w:val="20"/>
        </w:rPr>
        <w:t xml:space="preserve">          </w:t>
      </w:r>
      <w:r w:rsidRPr="00221207">
        <w:rPr>
          <w:rFonts w:ascii="Times New Roman" w:hAnsi="Times New Roman" w:cs="Times New Roman"/>
          <w:sz w:val="20"/>
          <w:szCs w:val="20"/>
        </w:rPr>
        <w:tab/>
      </w:r>
      <w:r>
        <w:rPr>
          <w:rFonts w:ascii="Times New Roman" w:hAnsi="Times New Roman" w:cs="Times New Roman"/>
          <w:sz w:val="20"/>
          <w:szCs w:val="20"/>
        </w:rPr>
        <w:t xml:space="preserve">            4</w:t>
      </w:r>
      <w:r w:rsidRPr="00221207">
        <w:rPr>
          <w:rFonts w:ascii="Times New Roman" w:hAnsi="Times New Roman" w:cs="Times New Roman"/>
          <w:sz w:val="20"/>
          <w:szCs w:val="20"/>
        </w:rPr>
        <w:tab/>
      </w:r>
      <w:r w:rsidRPr="00221207">
        <w:rPr>
          <w:rFonts w:ascii="Times New Roman" w:hAnsi="Times New Roman" w:cs="Times New Roman"/>
          <w:sz w:val="20"/>
          <w:szCs w:val="20"/>
        </w:rPr>
        <w:tab/>
      </w:r>
    </w:p>
    <w:p w14:paraId="2EED80BD" w14:textId="4CE4CCC4" w:rsidR="00C1670D" w:rsidRPr="00B75E73" w:rsidRDefault="00C1670D" w:rsidP="009C6F6B">
      <w:pPr>
        <w:spacing w:line="240" w:lineRule="auto"/>
        <w:ind w:firstLine="0"/>
        <w:rPr>
          <w:rFonts w:ascii="Times New Roman" w:hAnsi="Times New Roman" w:cs="Times New Roman"/>
          <w:sz w:val="18"/>
          <w:szCs w:val="18"/>
        </w:rPr>
      </w:pPr>
    </w:p>
    <w:p w14:paraId="45FDF784" w14:textId="1D13CF85" w:rsidR="00A17F00" w:rsidRPr="002720A1" w:rsidRDefault="00365E14" w:rsidP="009C6F6B">
      <w:pPr>
        <w:spacing w:line="240" w:lineRule="auto"/>
        <w:ind w:left="-90" w:hanging="270"/>
        <w:rPr>
          <w:rFonts w:ascii="Times New Roman" w:hAnsi="Times New Roman" w:cs="Times New Roman"/>
          <w:b/>
        </w:rPr>
      </w:pPr>
      <w:r w:rsidRPr="002720A1">
        <w:rPr>
          <w:rFonts w:ascii="Times New Roman" w:hAnsi="Times New Roman" w:cs="Times New Roman"/>
          <w:b/>
        </w:rPr>
        <w:t xml:space="preserve">2. </w:t>
      </w:r>
      <w:r w:rsidR="00C1670D" w:rsidRPr="002720A1">
        <w:rPr>
          <w:rFonts w:ascii="Times New Roman" w:hAnsi="Times New Roman" w:cs="Times New Roman"/>
          <w:b/>
        </w:rPr>
        <w:t>Overall, the</w:t>
      </w:r>
      <w:r w:rsidR="005E191E" w:rsidRPr="002720A1">
        <w:rPr>
          <w:rFonts w:ascii="Times New Roman" w:hAnsi="Times New Roman" w:cs="Times New Roman"/>
          <w:b/>
        </w:rPr>
        <w:t xml:space="preserve"> first review draft of </w:t>
      </w:r>
      <w:r w:rsidR="005E191E" w:rsidRPr="002720A1">
        <w:rPr>
          <w:rFonts w:ascii="Times New Roman" w:hAnsi="Times New Roman" w:cs="Times New Roman"/>
          <w:b/>
          <w:i/>
        </w:rPr>
        <w:t>Environmental Education</w:t>
      </w:r>
      <w:r w:rsidR="00221207">
        <w:rPr>
          <w:rFonts w:ascii="Times New Roman" w:hAnsi="Times New Roman" w:cs="Times New Roman"/>
          <w:b/>
          <w:i/>
        </w:rPr>
        <w:t xml:space="preserve"> Materials</w:t>
      </w:r>
      <w:r w:rsidR="005E191E" w:rsidRPr="002720A1">
        <w:rPr>
          <w:rFonts w:ascii="Times New Roman" w:hAnsi="Times New Roman" w:cs="Times New Roman"/>
          <w:b/>
          <w:i/>
        </w:rPr>
        <w:t>: Guidelines for Excellence</w:t>
      </w:r>
      <w:r w:rsidR="005E191E" w:rsidRPr="002720A1">
        <w:rPr>
          <w:rFonts w:ascii="Times New Roman" w:hAnsi="Times New Roman" w:cs="Times New Roman"/>
          <w:b/>
        </w:rPr>
        <w:t xml:space="preserve"> </w:t>
      </w:r>
      <w:r w:rsidRPr="002720A1">
        <w:rPr>
          <w:rFonts w:ascii="Times New Roman" w:hAnsi="Times New Roman" w:cs="Times New Roman"/>
          <w:b/>
        </w:rPr>
        <w:t>appropriately</w:t>
      </w:r>
      <w:r w:rsidR="00407CC0" w:rsidRPr="002720A1">
        <w:rPr>
          <w:rFonts w:ascii="Times New Roman" w:hAnsi="Times New Roman" w:cs="Times New Roman"/>
          <w:b/>
        </w:rPr>
        <w:t xml:space="preserve"> addresses</w:t>
      </w:r>
      <w:r w:rsidR="00221207">
        <w:rPr>
          <w:rFonts w:ascii="Times New Roman" w:hAnsi="Times New Roman" w:cs="Times New Roman"/>
          <w:b/>
        </w:rPr>
        <w:t xml:space="preserve"> issues related to</w:t>
      </w:r>
      <w:r w:rsidR="00D26E5E">
        <w:rPr>
          <w:rFonts w:ascii="Times New Roman" w:hAnsi="Times New Roman" w:cs="Times New Roman"/>
          <w:b/>
        </w:rPr>
        <w:t xml:space="preserve"> the development of instructional materials that support</w:t>
      </w:r>
      <w:r w:rsidRPr="002720A1">
        <w:rPr>
          <w:rFonts w:ascii="Times New Roman" w:hAnsi="Times New Roman" w:cs="Times New Roman"/>
          <w:b/>
        </w:rPr>
        <w:t>:</w:t>
      </w:r>
    </w:p>
    <w:p w14:paraId="3B0D6170" w14:textId="77777777" w:rsidR="00365E14" w:rsidRPr="002720A1" w:rsidRDefault="00365E14" w:rsidP="009C6F6B">
      <w:pPr>
        <w:spacing w:line="240" w:lineRule="auto"/>
        <w:rPr>
          <w:rFonts w:ascii="Times New Roman" w:hAnsi="Times New Roman" w:cs="Times New Roman"/>
        </w:rPr>
      </w:pPr>
    </w:p>
    <w:p w14:paraId="0B5FE167" w14:textId="77777777" w:rsidR="00B1370B" w:rsidRPr="002720A1" w:rsidRDefault="00365E14" w:rsidP="009C6F6B">
      <w:pPr>
        <w:spacing w:line="240" w:lineRule="auto"/>
        <w:rPr>
          <w:rFonts w:ascii="Times New Roman" w:hAnsi="Times New Roman" w:cs="Times New Roman"/>
        </w:rPr>
      </w:pPr>
      <w:r w:rsidRPr="002720A1">
        <w:rPr>
          <w:rFonts w:ascii="Times New Roman" w:hAnsi="Times New Roman" w:cs="Times New Roman"/>
        </w:rPr>
        <w:tab/>
      </w:r>
      <w:r w:rsidRPr="002720A1">
        <w:rPr>
          <w:rFonts w:ascii="Times New Roman" w:hAnsi="Times New Roman" w:cs="Times New Roman"/>
          <w:b/>
        </w:rPr>
        <w:t>Sustainability</w:t>
      </w:r>
      <w:r w:rsidRPr="002720A1">
        <w:rPr>
          <w:rFonts w:ascii="Times New Roman" w:hAnsi="Times New Roman" w:cs="Times New Roman"/>
        </w:rPr>
        <w:t xml:space="preserve">: </w:t>
      </w:r>
    </w:p>
    <w:p w14:paraId="7856EC7B" w14:textId="77777777" w:rsidR="00B1370B" w:rsidRPr="002720A1" w:rsidRDefault="00B1370B" w:rsidP="009C6F6B">
      <w:pPr>
        <w:spacing w:line="240" w:lineRule="auto"/>
        <w:rPr>
          <w:rFonts w:ascii="Times New Roman" w:hAnsi="Times New Roman" w:cs="Times New Roman"/>
          <w:sz w:val="16"/>
          <w:szCs w:val="16"/>
        </w:rPr>
      </w:pPr>
    </w:p>
    <w:p w14:paraId="3F34FEFC" w14:textId="77777777" w:rsidR="00B75E73" w:rsidRPr="00221207" w:rsidRDefault="00B75E73" w:rsidP="00B75E73">
      <w:pPr>
        <w:spacing w:line="240" w:lineRule="auto"/>
        <w:ind w:left="720" w:firstLine="0"/>
        <w:rPr>
          <w:rFonts w:ascii="Times New Roman" w:hAnsi="Times New Roman" w:cs="Times New Roman"/>
          <w:sz w:val="20"/>
          <w:szCs w:val="20"/>
        </w:rPr>
      </w:pPr>
      <w:r w:rsidRPr="00221207">
        <w:rPr>
          <w:rFonts w:ascii="Times New Roman" w:hAnsi="Times New Roman" w:cs="Times New Roman"/>
          <w:sz w:val="20"/>
          <w:szCs w:val="20"/>
        </w:rPr>
        <w:t>Strongly</w:t>
      </w:r>
      <w:r w:rsidRPr="00221207">
        <w:rPr>
          <w:rFonts w:ascii="Times New Roman" w:hAnsi="Times New Roman" w:cs="Times New Roman"/>
          <w:sz w:val="20"/>
          <w:szCs w:val="20"/>
        </w:rPr>
        <w:tab/>
      </w:r>
      <w:r>
        <w:rPr>
          <w:rFonts w:ascii="Times New Roman" w:hAnsi="Times New Roman" w:cs="Times New Roman"/>
          <w:sz w:val="20"/>
          <w:szCs w:val="20"/>
        </w:rPr>
        <w:t>Disagree</w:t>
      </w:r>
      <w:r w:rsidRPr="00221207">
        <w:rPr>
          <w:rFonts w:ascii="Times New Roman" w:hAnsi="Times New Roman" w:cs="Times New Roman"/>
          <w:sz w:val="20"/>
          <w:szCs w:val="20"/>
        </w:rPr>
        <w:tab/>
      </w:r>
      <w:r>
        <w:rPr>
          <w:rFonts w:ascii="Times New Roman" w:hAnsi="Times New Roman" w:cs="Times New Roman"/>
          <w:sz w:val="20"/>
          <w:szCs w:val="20"/>
        </w:rPr>
        <w:tab/>
        <w:t>Unsure</w:t>
      </w:r>
      <w:r>
        <w:rPr>
          <w:rFonts w:ascii="Times New Roman" w:hAnsi="Times New Roman" w:cs="Times New Roman"/>
          <w:sz w:val="20"/>
          <w:szCs w:val="20"/>
        </w:rPr>
        <w:tab/>
      </w:r>
      <w:r>
        <w:rPr>
          <w:rFonts w:ascii="Times New Roman" w:hAnsi="Times New Roman" w:cs="Times New Roman"/>
          <w:sz w:val="20"/>
          <w:szCs w:val="20"/>
        </w:rPr>
        <w:tab/>
        <w:t>Agree</w:t>
      </w:r>
      <w:r>
        <w:rPr>
          <w:rFonts w:ascii="Times New Roman" w:hAnsi="Times New Roman" w:cs="Times New Roman"/>
          <w:sz w:val="20"/>
          <w:szCs w:val="20"/>
        </w:rPr>
        <w:tab/>
      </w:r>
      <w:r>
        <w:rPr>
          <w:rFonts w:ascii="Times New Roman" w:hAnsi="Times New Roman" w:cs="Times New Roman"/>
          <w:sz w:val="20"/>
          <w:szCs w:val="20"/>
        </w:rPr>
        <w:tab/>
        <w:t>Strongly Agree</w:t>
      </w:r>
      <w:r w:rsidRPr="00221207">
        <w:rPr>
          <w:rFonts w:ascii="Times New Roman" w:hAnsi="Times New Roman" w:cs="Times New Roman"/>
          <w:sz w:val="20"/>
          <w:szCs w:val="20"/>
        </w:rPr>
        <w:tab/>
      </w:r>
      <w:r w:rsidRPr="00221207">
        <w:rPr>
          <w:rFonts w:ascii="Times New Roman" w:hAnsi="Times New Roman" w:cs="Times New Roman"/>
          <w:sz w:val="20"/>
          <w:szCs w:val="20"/>
        </w:rPr>
        <w:tab/>
        <w:t xml:space="preserve">     </w:t>
      </w:r>
      <w:r w:rsidRPr="00221207">
        <w:rPr>
          <w:rFonts w:ascii="Times New Roman" w:hAnsi="Times New Roman" w:cs="Times New Roman"/>
          <w:sz w:val="20"/>
          <w:szCs w:val="20"/>
        </w:rPr>
        <w:tab/>
      </w:r>
      <w:r w:rsidRPr="00221207">
        <w:rPr>
          <w:rFonts w:ascii="Times New Roman" w:hAnsi="Times New Roman" w:cs="Times New Roman"/>
          <w:sz w:val="20"/>
          <w:szCs w:val="20"/>
        </w:rPr>
        <w:tab/>
      </w:r>
      <w:r w:rsidRPr="00221207">
        <w:rPr>
          <w:rFonts w:ascii="Times New Roman" w:hAnsi="Times New Roman" w:cs="Times New Roman"/>
          <w:sz w:val="20"/>
          <w:szCs w:val="20"/>
        </w:rPr>
        <w:tab/>
      </w:r>
      <w:r w:rsidRPr="00221207">
        <w:rPr>
          <w:rFonts w:ascii="Times New Roman" w:hAnsi="Times New Roman" w:cs="Times New Roman"/>
          <w:sz w:val="20"/>
          <w:szCs w:val="20"/>
        </w:rPr>
        <w:tab/>
      </w:r>
    </w:p>
    <w:p w14:paraId="6F26F12C" w14:textId="77777777" w:rsidR="00B75E73" w:rsidRPr="00221207" w:rsidRDefault="00B75E73" w:rsidP="00B75E73">
      <w:pPr>
        <w:spacing w:line="240" w:lineRule="auto"/>
        <w:ind w:left="720" w:firstLine="0"/>
        <w:rPr>
          <w:rFonts w:ascii="Times New Roman" w:hAnsi="Times New Roman" w:cs="Times New Roman"/>
          <w:sz w:val="20"/>
          <w:szCs w:val="20"/>
        </w:rPr>
      </w:pPr>
      <w:r w:rsidRPr="0022120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21207">
        <w:rPr>
          <w:rFonts w:ascii="Times New Roman" w:hAnsi="Times New Roman" w:cs="Times New Roman"/>
          <w:sz w:val="20"/>
          <w:szCs w:val="20"/>
        </w:rPr>
        <w:t xml:space="preserve"> 1        </w:t>
      </w:r>
      <w:r w:rsidRPr="00221207">
        <w:rPr>
          <w:rFonts w:ascii="Times New Roman" w:hAnsi="Times New Roman" w:cs="Times New Roman"/>
          <w:sz w:val="20"/>
          <w:szCs w:val="20"/>
        </w:rPr>
        <w:tab/>
        <w:t xml:space="preserve">       </w:t>
      </w:r>
      <w:r>
        <w:rPr>
          <w:rFonts w:ascii="Times New Roman" w:hAnsi="Times New Roman" w:cs="Times New Roman"/>
          <w:sz w:val="20"/>
          <w:szCs w:val="20"/>
        </w:rPr>
        <w:tab/>
        <w:t xml:space="preserve">    </w:t>
      </w:r>
      <w:r w:rsidRPr="00221207">
        <w:rPr>
          <w:rFonts w:ascii="Times New Roman" w:hAnsi="Times New Roman" w:cs="Times New Roman"/>
          <w:sz w:val="20"/>
          <w:szCs w:val="20"/>
        </w:rPr>
        <w:t xml:space="preserve"> 2          </w:t>
      </w:r>
      <w:r w:rsidRPr="00221207">
        <w:rPr>
          <w:rFonts w:ascii="Times New Roman" w:hAnsi="Times New Roman" w:cs="Times New Roman"/>
          <w:sz w:val="20"/>
          <w:szCs w:val="20"/>
        </w:rPr>
        <w:tab/>
        <w:t xml:space="preserve">     </w:t>
      </w:r>
      <w:r>
        <w:rPr>
          <w:rFonts w:ascii="Times New Roman" w:hAnsi="Times New Roman" w:cs="Times New Roman"/>
          <w:sz w:val="20"/>
          <w:szCs w:val="20"/>
        </w:rPr>
        <w:t>3</w:t>
      </w:r>
      <w:r w:rsidRPr="00221207">
        <w:rPr>
          <w:rFonts w:ascii="Times New Roman" w:hAnsi="Times New Roman" w:cs="Times New Roman"/>
          <w:sz w:val="20"/>
          <w:szCs w:val="20"/>
        </w:rPr>
        <w:t xml:space="preserve">          </w:t>
      </w:r>
      <w:r w:rsidRPr="00221207">
        <w:rPr>
          <w:rFonts w:ascii="Times New Roman" w:hAnsi="Times New Roman" w:cs="Times New Roman"/>
          <w:sz w:val="20"/>
          <w:szCs w:val="20"/>
        </w:rPr>
        <w:tab/>
      </w:r>
      <w:r>
        <w:rPr>
          <w:rFonts w:ascii="Times New Roman" w:hAnsi="Times New Roman" w:cs="Times New Roman"/>
          <w:sz w:val="20"/>
          <w:szCs w:val="20"/>
        </w:rPr>
        <w:t xml:space="preserve">            4</w:t>
      </w:r>
      <w:r w:rsidRPr="00221207">
        <w:rPr>
          <w:rFonts w:ascii="Times New Roman" w:hAnsi="Times New Roman" w:cs="Times New Roman"/>
          <w:sz w:val="20"/>
          <w:szCs w:val="20"/>
        </w:rPr>
        <w:tab/>
      </w:r>
      <w:r w:rsidRPr="00221207">
        <w:rPr>
          <w:rFonts w:ascii="Times New Roman" w:hAnsi="Times New Roman" w:cs="Times New Roman"/>
          <w:sz w:val="20"/>
          <w:szCs w:val="20"/>
        </w:rPr>
        <w:tab/>
      </w:r>
    </w:p>
    <w:p w14:paraId="7EA3E4E0" w14:textId="5B12CFCC" w:rsidR="00365E14" w:rsidRPr="00B75E73" w:rsidRDefault="00365E14" w:rsidP="009C6F6B">
      <w:pPr>
        <w:spacing w:line="240" w:lineRule="auto"/>
        <w:rPr>
          <w:rFonts w:ascii="Times New Roman" w:hAnsi="Times New Roman" w:cs="Times New Roman"/>
          <w:sz w:val="18"/>
          <w:szCs w:val="18"/>
        </w:rPr>
      </w:pPr>
    </w:p>
    <w:p w14:paraId="6E8FF0C5" w14:textId="28B4F8CC" w:rsidR="00365E14" w:rsidRPr="002720A1" w:rsidRDefault="00365E14" w:rsidP="00B75E73">
      <w:pPr>
        <w:spacing w:line="240" w:lineRule="auto"/>
        <w:rPr>
          <w:rFonts w:ascii="Times New Roman" w:hAnsi="Times New Roman" w:cs="Times New Roman"/>
        </w:rPr>
      </w:pPr>
      <w:r w:rsidRPr="002720A1">
        <w:rPr>
          <w:rFonts w:ascii="Times New Roman" w:hAnsi="Times New Roman" w:cs="Times New Roman"/>
        </w:rPr>
        <w:tab/>
      </w:r>
      <w:r w:rsidR="00221207">
        <w:rPr>
          <w:rFonts w:ascii="Times New Roman" w:hAnsi="Times New Roman" w:cs="Times New Roman"/>
          <w:b/>
        </w:rPr>
        <w:t>E</w:t>
      </w:r>
      <w:r w:rsidRPr="002720A1">
        <w:rPr>
          <w:rFonts w:ascii="Times New Roman" w:hAnsi="Times New Roman" w:cs="Times New Roman"/>
          <w:b/>
        </w:rPr>
        <w:t>quity and inclusion</w:t>
      </w:r>
      <w:r w:rsidRPr="002720A1">
        <w:rPr>
          <w:rFonts w:ascii="Times New Roman" w:hAnsi="Times New Roman" w:cs="Times New Roman"/>
        </w:rPr>
        <w:t xml:space="preserve">: </w:t>
      </w:r>
    </w:p>
    <w:p w14:paraId="02D74C2C" w14:textId="77777777" w:rsidR="00B75E73" w:rsidRDefault="00B75E73" w:rsidP="00B75E73">
      <w:pPr>
        <w:spacing w:line="240" w:lineRule="auto"/>
        <w:ind w:left="720" w:firstLine="0"/>
        <w:rPr>
          <w:rFonts w:ascii="Times New Roman" w:hAnsi="Times New Roman" w:cs="Times New Roman"/>
          <w:sz w:val="20"/>
          <w:szCs w:val="20"/>
        </w:rPr>
      </w:pPr>
    </w:p>
    <w:p w14:paraId="43FF06D7" w14:textId="41B97556" w:rsidR="00B75E73" w:rsidRPr="00221207" w:rsidRDefault="00B75E73" w:rsidP="00B75E73">
      <w:pPr>
        <w:spacing w:line="240" w:lineRule="auto"/>
        <w:ind w:left="720" w:firstLine="0"/>
        <w:rPr>
          <w:rFonts w:ascii="Times New Roman" w:hAnsi="Times New Roman" w:cs="Times New Roman"/>
          <w:sz w:val="20"/>
          <w:szCs w:val="20"/>
        </w:rPr>
      </w:pPr>
      <w:r w:rsidRPr="00221207">
        <w:rPr>
          <w:rFonts w:ascii="Times New Roman" w:hAnsi="Times New Roman" w:cs="Times New Roman"/>
          <w:sz w:val="20"/>
          <w:szCs w:val="20"/>
        </w:rPr>
        <w:t>Strongly</w:t>
      </w:r>
      <w:r w:rsidRPr="00221207">
        <w:rPr>
          <w:rFonts w:ascii="Times New Roman" w:hAnsi="Times New Roman" w:cs="Times New Roman"/>
          <w:sz w:val="20"/>
          <w:szCs w:val="20"/>
        </w:rPr>
        <w:tab/>
      </w:r>
      <w:r>
        <w:rPr>
          <w:rFonts w:ascii="Times New Roman" w:hAnsi="Times New Roman" w:cs="Times New Roman"/>
          <w:sz w:val="20"/>
          <w:szCs w:val="20"/>
        </w:rPr>
        <w:t>Disagree</w:t>
      </w:r>
      <w:r w:rsidRPr="00221207">
        <w:rPr>
          <w:rFonts w:ascii="Times New Roman" w:hAnsi="Times New Roman" w:cs="Times New Roman"/>
          <w:sz w:val="20"/>
          <w:szCs w:val="20"/>
        </w:rPr>
        <w:tab/>
      </w:r>
      <w:r>
        <w:rPr>
          <w:rFonts w:ascii="Times New Roman" w:hAnsi="Times New Roman" w:cs="Times New Roman"/>
          <w:sz w:val="20"/>
          <w:szCs w:val="20"/>
        </w:rPr>
        <w:tab/>
        <w:t>Unsure</w:t>
      </w:r>
      <w:r>
        <w:rPr>
          <w:rFonts w:ascii="Times New Roman" w:hAnsi="Times New Roman" w:cs="Times New Roman"/>
          <w:sz w:val="20"/>
          <w:szCs w:val="20"/>
        </w:rPr>
        <w:tab/>
      </w:r>
      <w:r>
        <w:rPr>
          <w:rFonts w:ascii="Times New Roman" w:hAnsi="Times New Roman" w:cs="Times New Roman"/>
          <w:sz w:val="20"/>
          <w:szCs w:val="20"/>
        </w:rPr>
        <w:tab/>
        <w:t>Agree</w:t>
      </w:r>
      <w:r>
        <w:rPr>
          <w:rFonts w:ascii="Times New Roman" w:hAnsi="Times New Roman" w:cs="Times New Roman"/>
          <w:sz w:val="20"/>
          <w:szCs w:val="20"/>
        </w:rPr>
        <w:tab/>
      </w:r>
      <w:r>
        <w:rPr>
          <w:rFonts w:ascii="Times New Roman" w:hAnsi="Times New Roman" w:cs="Times New Roman"/>
          <w:sz w:val="20"/>
          <w:szCs w:val="20"/>
        </w:rPr>
        <w:tab/>
        <w:t>Strongly Agree</w:t>
      </w:r>
      <w:r w:rsidRPr="00221207">
        <w:rPr>
          <w:rFonts w:ascii="Times New Roman" w:hAnsi="Times New Roman" w:cs="Times New Roman"/>
          <w:sz w:val="20"/>
          <w:szCs w:val="20"/>
        </w:rPr>
        <w:tab/>
      </w:r>
      <w:r w:rsidRPr="00221207">
        <w:rPr>
          <w:rFonts w:ascii="Times New Roman" w:hAnsi="Times New Roman" w:cs="Times New Roman"/>
          <w:sz w:val="20"/>
          <w:szCs w:val="20"/>
        </w:rPr>
        <w:tab/>
        <w:t xml:space="preserve">     </w:t>
      </w:r>
      <w:r w:rsidRPr="00221207">
        <w:rPr>
          <w:rFonts w:ascii="Times New Roman" w:hAnsi="Times New Roman" w:cs="Times New Roman"/>
          <w:sz w:val="20"/>
          <w:szCs w:val="20"/>
        </w:rPr>
        <w:tab/>
      </w:r>
      <w:r w:rsidRPr="00221207">
        <w:rPr>
          <w:rFonts w:ascii="Times New Roman" w:hAnsi="Times New Roman" w:cs="Times New Roman"/>
          <w:sz w:val="20"/>
          <w:szCs w:val="20"/>
        </w:rPr>
        <w:tab/>
      </w:r>
      <w:r w:rsidRPr="00221207">
        <w:rPr>
          <w:rFonts w:ascii="Times New Roman" w:hAnsi="Times New Roman" w:cs="Times New Roman"/>
          <w:sz w:val="20"/>
          <w:szCs w:val="20"/>
        </w:rPr>
        <w:tab/>
      </w:r>
      <w:r w:rsidRPr="00221207">
        <w:rPr>
          <w:rFonts w:ascii="Times New Roman" w:hAnsi="Times New Roman" w:cs="Times New Roman"/>
          <w:sz w:val="20"/>
          <w:szCs w:val="20"/>
        </w:rPr>
        <w:tab/>
      </w:r>
    </w:p>
    <w:p w14:paraId="29B648A3" w14:textId="77777777" w:rsidR="00B75E73" w:rsidRPr="00221207" w:rsidRDefault="00B75E73" w:rsidP="00B75E73">
      <w:pPr>
        <w:spacing w:line="240" w:lineRule="auto"/>
        <w:ind w:left="720" w:firstLine="0"/>
        <w:rPr>
          <w:rFonts w:ascii="Times New Roman" w:hAnsi="Times New Roman" w:cs="Times New Roman"/>
          <w:sz w:val="20"/>
          <w:szCs w:val="20"/>
        </w:rPr>
      </w:pPr>
      <w:r w:rsidRPr="0022120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21207">
        <w:rPr>
          <w:rFonts w:ascii="Times New Roman" w:hAnsi="Times New Roman" w:cs="Times New Roman"/>
          <w:sz w:val="20"/>
          <w:szCs w:val="20"/>
        </w:rPr>
        <w:t xml:space="preserve"> 1        </w:t>
      </w:r>
      <w:r w:rsidRPr="00221207">
        <w:rPr>
          <w:rFonts w:ascii="Times New Roman" w:hAnsi="Times New Roman" w:cs="Times New Roman"/>
          <w:sz w:val="20"/>
          <w:szCs w:val="20"/>
        </w:rPr>
        <w:tab/>
        <w:t xml:space="preserve">       </w:t>
      </w:r>
      <w:r>
        <w:rPr>
          <w:rFonts w:ascii="Times New Roman" w:hAnsi="Times New Roman" w:cs="Times New Roman"/>
          <w:sz w:val="20"/>
          <w:szCs w:val="20"/>
        </w:rPr>
        <w:tab/>
        <w:t xml:space="preserve">    </w:t>
      </w:r>
      <w:r w:rsidRPr="00221207">
        <w:rPr>
          <w:rFonts w:ascii="Times New Roman" w:hAnsi="Times New Roman" w:cs="Times New Roman"/>
          <w:sz w:val="20"/>
          <w:szCs w:val="20"/>
        </w:rPr>
        <w:t xml:space="preserve"> 2          </w:t>
      </w:r>
      <w:r w:rsidRPr="00221207">
        <w:rPr>
          <w:rFonts w:ascii="Times New Roman" w:hAnsi="Times New Roman" w:cs="Times New Roman"/>
          <w:sz w:val="20"/>
          <w:szCs w:val="20"/>
        </w:rPr>
        <w:tab/>
        <w:t xml:space="preserve">     </w:t>
      </w:r>
      <w:r>
        <w:rPr>
          <w:rFonts w:ascii="Times New Roman" w:hAnsi="Times New Roman" w:cs="Times New Roman"/>
          <w:sz w:val="20"/>
          <w:szCs w:val="20"/>
        </w:rPr>
        <w:t>3</w:t>
      </w:r>
      <w:r w:rsidRPr="00221207">
        <w:rPr>
          <w:rFonts w:ascii="Times New Roman" w:hAnsi="Times New Roman" w:cs="Times New Roman"/>
          <w:sz w:val="20"/>
          <w:szCs w:val="20"/>
        </w:rPr>
        <w:t xml:space="preserve">          </w:t>
      </w:r>
      <w:r w:rsidRPr="00221207">
        <w:rPr>
          <w:rFonts w:ascii="Times New Roman" w:hAnsi="Times New Roman" w:cs="Times New Roman"/>
          <w:sz w:val="20"/>
          <w:szCs w:val="20"/>
        </w:rPr>
        <w:tab/>
      </w:r>
      <w:r>
        <w:rPr>
          <w:rFonts w:ascii="Times New Roman" w:hAnsi="Times New Roman" w:cs="Times New Roman"/>
          <w:sz w:val="20"/>
          <w:szCs w:val="20"/>
        </w:rPr>
        <w:t xml:space="preserve">            4</w:t>
      </w:r>
      <w:r w:rsidRPr="00221207">
        <w:rPr>
          <w:rFonts w:ascii="Times New Roman" w:hAnsi="Times New Roman" w:cs="Times New Roman"/>
          <w:sz w:val="20"/>
          <w:szCs w:val="20"/>
        </w:rPr>
        <w:tab/>
      </w:r>
      <w:r w:rsidRPr="00221207">
        <w:rPr>
          <w:rFonts w:ascii="Times New Roman" w:hAnsi="Times New Roman" w:cs="Times New Roman"/>
          <w:sz w:val="20"/>
          <w:szCs w:val="20"/>
        </w:rPr>
        <w:tab/>
      </w:r>
    </w:p>
    <w:p w14:paraId="23149E3E" w14:textId="77777777" w:rsidR="00365E14" w:rsidRPr="002720A1" w:rsidRDefault="00365E14" w:rsidP="009C6F6B">
      <w:pPr>
        <w:spacing w:line="240" w:lineRule="auto"/>
        <w:rPr>
          <w:rFonts w:ascii="Times New Roman" w:hAnsi="Times New Roman" w:cs="Times New Roman"/>
          <w:sz w:val="16"/>
          <w:szCs w:val="16"/>
        </w:rPr>
      </w:pPr>
    </w:p>
    <w:p w14:paraId="571DAF21" w14:textId="2E3AAD1B" w:rsidR="00365E14" w:rsidRPr="002720A1" w:rsidRDefault="00D26E5E" w:rsidP="009C6F6B">
      <w:pPr>
        <w:spacing w:line="240" w:lineRule="auto"/>
        <w:ind w:firstLine="0"/>
        <w:rPr>
          <w:rFonts w:ascii="Times New Roman" w:hAnsi="Times New Roman" w:cs="Times New Roman"/>
        </w:rPr>
      </w:pPr>
      <w:r>
        <w:rPr>
          <w:rFonts w:ascii="Times New Roman" w:hAnsi="Times New Roman" w:cs="Times New Roman"/>
          <w:b/>
        </w:rPr>
        <w:t>P</w:t>
      </w:r>
      <w:r w:rsidR="00221207">
        <w:rPr>
          <w:rFonts w:ascii="Times New Roman" w:hAnsi="Times New Roman" w:cs="Times New Roman"/>
          <w:b/>
        </w:rPr>
        <w:t xml:space="preserve">reK-12 educational settings </w:t>
      </w:r>
      <w:r w:rsidR="00221207" w:rsidRPr="00221207">
        <w:rPr>
          <w:rFonts w:ascii="Times New Roman" w:hAnsi="Times New Roman" w:cs="Times New Roman"/>
          <w:bCs/>
        </w:rPr>
        <w:t xml:space="preserve">(e.g., </w:t>
      </w:r>
      <w:r w:rsidR="00365E14" w:rsidRPr="00221207">
        <w:rPr>
          <w:rFonts w:ascii="Times New Roman" w:hAnsi="Times New Roman" w:cs="Times New Roman"/>
          <w:bCs/>
        </w:rPr>
        <w:t>standards</w:t>
      </w:r>
      <w:r w:rsidR="00221207" w:rsidRPr="00221207">
        <w:rPr>
          <w:rFonts w:ascii="Times New Roman" w:hAnsi="Times New Roman" w:cs="Times New Roman"/>
          <w:bCs/>
        </w:rPr>
        <w:t xml:space="preserve">, </w:t>
      </w:r>
      <w:r w:rsidR="00365E14" w:rsidRPr="00221207">
        <w:rPr>
          <w:rFonts w:ascii="Times New Roman" w:hAnsi="Times New Roman" w:cs="Times New Roman"/>
          <w:bCs/>
        </w:rPr>
        <w:t>science, social studies):</w:t>
      </w:r>
      <w:r w:rsidR="00365E14" w:rsidRPr="002720A1">
        <w:rPr>
          <w:rFonts w:ascii="Times New Roman" w:hAnsi="Times New Roman" w:cs="Times New Roman"/>
        </w:rPr>
        <w:t xml:space="preserve"> </w:t>
      </w:r>
    </w:p>
    <w:p w14:paraId="28D46AE4" w14:textId="77777777" w:rsidR="00365E14" w:rsidRPr="002720A1" w:rsidRDefault="00365E14" w:rsidP="009C6F6B">
      <w:pPr>
        <w:spacing w:line="240" w:lineRule="auto"/>
        <w:rPr>
          <w:rFonts w:ascii="Times New Roman" w:hAnsi="Times New Roman" w:cs="Times New Roman"/>
          <w:sz w:val="16"/>
          <w:szCs w:val="16"/>
        </w:rPr>
      </w:pPr>
    </w:p>
    <w:p w14:paraId="510D6995" w14:textId="1891E4FD" w:rsidR="00B75E73" w:rsidRPr="00221207" w:rsidRDefault="00B75E73" w:rsidP="00B75E73">
      <w:pPr>
        <w:spacing w:line="240" w:lineRule="auto"/>
        <w:ind w:left="720" w:firstLine="0"/>
        <w:rPr>
          <w:rFonts w:ascii="Times New Roman" w:hAnsi="Times New Roman" w:cs="Times New Roman"/>
          <w:sz w:val="20"/>
          <w:szCs w:val="20"/>
        </w:rPr>
      </w:pPr>
      <w:r w:rsidRPr="00221207">
        <w:rPr>
          <w:rFonts w:ascii="Times New Roman" w:hAnsi="Times New Roman" w:cs="Times New Roman"/>
          <w:sz w:val="20"/>
          <w:szCs w:val="20"/>
        </w:rPr>
        <w:t>Strongly</w:t>
      </w:r>
      <w:r w:rsidRPr="00221207">
        <w:rPr>
          <w:rFonts w:ascii="Times New Roman" w:hAnsi="Times New Roman" w:cs="Times New Roman"/>
          <w:sz w:val="20"/>
          <w:szCs w:val="20"/>
        </w:rPr>
        <w:tab/>
      </w:r>
      <w:r>
        <w:rPr>
          <w:rFonts w:ascii="Times New Roman" w:hAnsi="Times New Roman" w:cs="Times New Roman"/>
          <w:sz w:val="20"/>
          <w:szCs w:val="20"/>
        </w:rPr>
        <w:t>Disagree</w:t>
      </w:r>
      <w:r w:rsidRPr="00221207">
        <w:rPr>
          <w:rFonts w:ascii="Times New Roman" w:hAnsi="Times New Roman" w:cs="Times New Roman"/>
          <w:sz w:val="20"/>
          <w:szCs w:val="20"/>
        </w:rPr>
        <w:tab/>
      </w:r>
      <w:r>
        <w:rPr>
          <w:rFonts w:ascii="Times New Roman" w:hAnsi="Times New Roman" w:cs="Times New Roman"/>
          <w:sz w:val="20"/>
          <w:szCs w:val="20"/>
        </w:rPr>
        <w:tab/>
        <w:t>Unsure</w:t>
      </w:r>
      <w:r>
        <w:rPr>
          <w:rFonts w:ascii="Times New Roman" w:hAnsi="Times New Roman" w:cs="Times New Roman"/>
          <w:sz w:val="20"/>
          <w:szCs w:val="20"/>
        </w:rPr>
        <w:tab/>
      </w:r>
      <w:r>
        <w:rPr>
          <w:rFonts w:ascii="Times New Roman" w:hAnsi="Times New Roman" w:cs="Times New Roman"/>
          <w:sz w:val="20"/>
          <w:szCs w:val="20"/>
        </w:rPr>
        <w:tab/>
        <w:t>Agree</w:t>
      </w:r>
      <w:r>
        <w:rPr>
          <w:rFonts w:ascii="Times New Roman" w:hAnsi="Times New Roman" w:cs="Times New Roman"/>
          <w:sz w:val="20"/>
          <w:szCs w:val="20"/>
        </w:rPr>
        <w:tab/>
      </w:r>
      <w:r>
        <w:rPr>
          <w:rFonts w:ascii="Times New Roman" w:hAnsi="Times New Roman" w:cs="Times New Roman"/>
          <w:sz w:val="20"/>
          <w:szCs w:val="20"/>
        </w:rPr>
        <w:tab/>
        <w:t>Strongly Agree</w:t>
      </w:r>
      <w:r w:rsidRPr="00221207">
        <w:rPr>
          <w:rFonts w:ascii="Times New Roman" w:hAnsi="Times New Roman" w:cs="Times New Roman"/>
          <w:sz w:val="20"/>
          <w:szCs w:val="20"/>
        </w:rPr>
        <w:tab/>
      </w:r>
      <w:r w:rsidRPr="00221207">
        <w:rPr>
          <w:rFonts w:ascii="Times New Roman" w:hAnsi="Times New Roman" w:cs="Times New Roman"/>
          <w:sz w:val="20"/>
          <w:szCs w:val="20"/>
        </w:rPr>
        <w:tab/>
        <w:t xml:space="preserve">     </w:t>
      </w:r>
      <w:r w:rsidRPr="00221207">
        <w:rPr>
          <w:rFonts w:ascii="Times New Roman" w:hAnsi="Times New Roman" w:cs="Times New Roman"/>
          <w:sz w:val="20"/>
          <w:szCs w:val="20"/>
        </w:rPr>
        <w:tab/>
      </w:r>
      <w:r w:rsidRPr="00221207">
        <w:rPr>
          <w:rFonts w:ascii="Times New Roman" w:hAnsi="Times New Roman" w:cs="Times New Roman"/>
          <w:sz w:val="20"/>
          <w:szCs w:val="20"/>
        </w:rPr>
        <w:tab/>
      </w:r>
      <w:r w:rsidRPr="00221207">
        <w:rPr>
          <w:rFonts w:ascii="Times New Roman" w:hAnsi="Times New Roman" w:cs="Times New Roman"/>
          <w:sz w:val="20"/>
          <w:szCs w:val="20"/>
        </w:rPr>
        <w:tab/>
      </w:r>
      <w:r w:rsidRPr="00221207">
        <w:rPr>
          <w:rFonts w:ascii="Times New Roman" w:hAnsi="Times New Roman" w:cs="Times New Roman"/>
          <w:sz w:val="20"/>
          <w:szCs w:val="20"/>
        </w:rPr>
        <w:tab/>
      </w:r>
    </w:p>
    <w:p w14:paraId="0A986734" w14:textId="77777777" w:rsidR="00B75E73" w:rsidRPr="00221207" w:rsidRDefault="00B75E73" w:rsidP="00B75E73">
      <w:pPr>
        <w:spacing w:line="240" w:lineRule="auto"/>
        <w:ind w:left="720" w:firstLine="0"/>
        <w:rPr>
          <w:rFonts w:ascii="Times New Roman" w:hAnsi="Times New Roman" w:cs="Times New Roman"/>
          <w:sz w:val="20"/>
          <w:szCs w:val="20"/>
        </w:rPr>
      </w:pPr>
      <w:r w:rsidRPr="0022120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21207">
        <w:rPr>
          <w:rFonts w:ascii="Times New Roman" w:hAnsi="Times New Roman" w:cs="Times New Roman"/>
          <w:sz w:val="20"/>
          <w:szCs w:val="20"/>
        </w:rPr>
        <w:t xml:space="preserve"> 1        </w:t>
      </w:r>
      <w:r w:rsidRPr="00221207">
        <w:rPr>
          <w:rFonts w:ascii="Times New Roman" w:hAnsi="Times New Roman" w:cs="Times New Roman"/>
          <w:sz w:val="20"/>
          <w:szCs w:val="20"/>
        </w:rPr>
        <w:tab/>
        <w:t xml:space="preserve">       </w:t>
      </w:r>
      <w:r>
        <w:rPr>
          <w:rFonts w:ascii="Times New Roman" w:hAnsi="Times New Roman" w:cs="Times New Roman"/>
          <w:sz w:val="20"/>
          <w:szCs w:val="20"/>
        </w:rPr>
        <w:tab/>
        <w:t xml:space="preserve">    </w:t>
      </w:r>
      <w:r w:rsidRPr="00221207">
        <w:rPr>
          <w:rFonts w:ascii="Times New Roman" w:hAnsi="Times New Roman" w:cs="Times New Roman"/>
          <w:sz w:val="20"/>
          <w:szCs w:val="20"/>
        </w:rPr>
        <w:t xml:space="preserve"> 2          </w:t>
      </w:r>
      <w:r w:rsidRPr="00221207">
        <w:rPr>
          <w:rFonts w:ascii="Times New Roman" w:hAnsi="Times New Roman" w:cs="Times New Roman"/>
          <w:sz w:val="20"/>
          <w:szCs w:val="20"/>
        </w:rPr>
        <w:tab/>
        <w:t xml:space="preserve">     </w:t>
      </w:r>
      <w:r>
        <w:rPr>
          <w:rFonts w:ascii="Times New Roman" w:hAnsi="Times New Roman" w:cs="Times New Roman"/>
          <w:sz w:val="20"/>
          <w:szCs w:val="20"/>
        </w:rPr>
        <w:t>3</w:t>
      </w:r>
      <w:r w:rsidRPr="00221207">
        <w:rPr>
          <w:rFonts w:ascii="Times New Roman" w:hAnsi="Times New Roman" w:cs="Times New Roman"/>
          <w:sz w:val="20"/>
          <w:szCs w:val="20"/>
        </w:rPr>
        <w:t xml:space="preserve">          </w:t>
      </w:r>
      <w:r w:rsidRPr="00221207">
        <w:rPr>
          <w:rFonts w:ascii="Times New Roman" w:hAnsi="Times New Roman" w:cs="Times New Roman"/>
          <w:sz w:val="20"/>
          <w:szCs w:val="20"/>
        </w:rPr>
        <w:tab/>
      </w:r>
      <w:r>
        <w:rPr>
          <w:rFonts w:ascii="Times New Roman" w:hAnsi="Times New Roman" w:cs="Times New Roman"/>
          <w:sz w:val="20"/>
          <w:szCs w:val="20"/>
        </w:rPr>
        <w:t xml:space="preserve">            4</w:t>
      </w:r>
      <w:r w:rsidRPr="00221207">
        <w:rPr>
          <w:rFonts w:ascii="Times New Roman" w:hAnsi="Times New Roman" w:cs="Times New Roman"/>
          <w:sz w:val="20"/>
          <w:szCs w:val="20"/>
        </w:rPr>
        <w:tab/>
      </w:r>
      <w:r w:rsidRPr="00221207">
        <w:rPr>
          <w:rFonts w:ascii="Times New Roman" w:hAnsi="Times New Roman" w:cs="Times New Roman"/>
          <w:sz w:val="20"/>
          <w:szCs w:val="20"/>
        </w:rPr>
        <w:tab/>
      </w:r>
    </w:p>
    <w:p w14:paraId="378A3800" w14:textId="13BBE2DA" w:rsidR="00B1370B" w:rsidRPr="00B75E73" w:rsidRDefault="00B1370B" w:rsidP="009C6F6B">
      <w:pPr>
        <w:spacing w:line="240" w:lineRule="auto"/>
        <w:rPr>
          <w:rFonts w:ascii="Times New Roman" w:hAnsi="Times New Roman" w:cs="Times New Roman"/>
          <w:sz w:val="18"/>
          <w:szCs w:val="18"/>
        </w:rPr>
      </w:pPr>
    </w:p>
    <w:p w14:paraId="22B7C58B" w14:textId="0B4FE68D" w:rsidR="00221207" w:rsidRPr="00221207" w:rsidRDefault="00CC19AA" w:rsidP="009C6F6B">
      <w:pPr>
        <w:spacing w:line="240" w:lineRule="auto"/>
        <w:rPr>
          <w:rFonts w:ascii="Times New Roman" w:hAnsi="Times New Roman" w:cs="Times New Roman"/>
          <w:b/>
          <w:bCs/>
        </w:rPr>
      </w:pPr>
      <w:r w:rsidRPr="002720A1">
        <w:rPr>
          <w:rFonts w:ascii="Times New Roman" w:hAnsi="Times New Roman" w:cs="Times New Roman"/>
        </w:rPr>
        <w:tab/>
      </w:r>
      <w:r w:rsidR="00D26E5E">
        <w:rPr>
          <w:rFonts w:ascii="Times New Roman" w:hAnsi="Times New Roman" w:cs="Times New Roman"/>
          <w:b/>
          <w:bCs/>
        </w:rPr>
        <w:t>N</w:t>
      </w:r>
      <w:r w:rsidR="00221207" w:rsidRPr="00221207">
        <w:rPr>
          <w:rFonts w:ascii="Times New Roman" w:hAnsi="Times New Roman" w:cs="Times New Roman"/>
          <w:b/>
          <w:bCs/>
        </w:rPr>
        <w:t>onformal educational settings</w:t>
      </w:r>
      <w:r w:rsidR="00D26E5E">
        <w:rPr>
          <w:rFonts w:ascii="Times New Roman" w:hAnsi="Times New Roman" w:cs="Times New Roman"/>
          <w:b/>
          <w:bCs/>
        </w:rPr>
        <w:t>, including adult audiences</w:t>
      </w:r>
      <w:r w:rsidR="00221207" w:rsidRPr="00221207">
        <w:rPr>
          <w:rFonts w:ascii="Times New Roman" w:hAnsi="Times New Roman" w:cs="Times New Roman"/>
          <w:b/>
          <w:bCs/>
        </w:rPr>
        <w:t xml:space="preserve">: </w:t>
      </w:r>
    </w:p>
    <w:p w14:paraId="5B2D4E3B" w14:textId="77777777" w:rsidR="00221207" w:rsidRDefault="00221207" w:rsidP="009C6F6B">
      <w:pPr>
        <w:spacing w:line="240" w:lineRule="auto"/>
        <w:rPr>
          <w:rFonts w:ascii="Times New Roman" w:hAnsi="Times New Roman" w:cs="Times New Roman"/>
        </w:rPr>
      </w:pPr>
    </w:p>
    <w:p w14:paraId="29FA7813" w14:textId="77777777" w:rsidR="00B75E73" w:rsidRPr="00221207" w:rsidRDefault="00B75E73" w:rsidP="00B75E73">
      <w:pPr>
        <w:spacing w:line="240" w:lineRule="auto"/>
        <w:ind w:left="720" w:firstLine="0"/>
        <w:rPr>
          <w:rFonts w:ascii="Times New Roman" w:hAnsi="Times New Roman" w:cs="Times New Roman"/>
          <w:sz w:val="20"/>
          <w:szCs w:val="20"/>
        </w:rPr>
      </w:pPr>
      <w:r w:rsidRPr="00221207">
        <w:rPr>
          <w:rFonts w:ascii="Times New Roman" w:hAnsi="Times New Roman" w:cs="Times New Roman"/>
          <w:sz w:val="20"/>
          <w:szCs w:val="20"/>
        </w:rPr>
        <w:t>Strongly</w:t>
      </w:r>
      <w:r w:rsidRPr="00221207">
        <w:rPr>
          <w:rFonts w:ascii="Times New Roman" w:hAnsi="Times New Roman" w:cs="Times New Roman"/>
          <w:sz w:val="20"/>
          <w:szCs w:val="20"/>
        </w:rPr>
        <w:tab/>
      </w:r>
      <w:r>
        <w:rPr>
          <w:rFonts w:ascii="Times New Roman" w:hAnsi="Times New Roman" w:cs="Times New Roman"/>
          <w:sz w:val="20"/>
          <w:szCs w:val="20"/>
        </w:rPr>
        <w:t>Disagree</w:t>
      </w:r>
      <w:r w:rsidRPr="00221207">
        <w:rPr>
          <w:rFonts w:ascii="Times New Roman" w:hAnsi="Times New Roman" w:cs="Times New Roman"/>
          <w:sz w:val="20"/>
          <w:szCs w:val="20"/>
        </w:rPr>
        <w:tab/>
      </w:r>
      <w:r>
        <w:rPr>
          <w:rFonts w:ascii="Times New Roman" w:hAnsi="Times New Roman" w:cs="Times New Roman"/>
          <w:sz w:val="20"/>
          <w:szCs w:val="20"/>
        </w:rPr>
        <w:tab/>
        <w:t>Unsure</w:t>
      </w:r>
      <w:r>
        <w:rPr>
          <w:rFonts w:ascii="Times New Roman" w:hAnsi="Times New Roman" w:cs="Times New Roman"/>
          <w:sz w:val="20"/>
          <w:szCs w:val="20"/>
        </w:rPr>
        <w:tab/>
      </w:r>
      <w:r>
        <w:rPr>
          <w:rFonts w:ascii="Times New Roman" w:hAnsi="Times New Roman" w:cs="Times New Roman"/>
          <w:sz w:val="20"/>
          <w:szCs w:val="20"/>
        </w:rPr>
        <w:tab/>
        <w:t>Agree</w:t>
      </w:r>
      <w:r>
        <w:rPr>
          <w:rFonts w:ascii="Times New Roman" w:hAnsi="Times New Roman" w:cs="Times New Roman"/>
          <w:sz w:val="20"/>
          <w:szCs w:val="20"/>
        </w:rPr>
        <w:tab/>
      </w:r>
      <w:r>
        <w:rPr>
          <w:rFonts w:ascii="Times New Roman" w:hAnsi="Times New Roman" w:cs="Times New Roman"/>
          <w:sz w:val="20"/>
          <w:szCs w:val="20"/>
        </w:rPr>
        <w:tab/>
        <w:t>Strongly Agree</w:t>
      </w:r>
      <w:r w:rsidRPr="00221207">
        <w:rPr>
          <w:rFonts w:ascii="Times New Roman" w:hAnsi="Times New Roman" w:cs="Times New Roman"/>
          <w:sz w:val="20"/>
          <w:szCs w:val="20"/>
        </w:rPr>
        <w:tab/>
      </w:r>
      <w:r w:rsidRPr="00221207">
        <w:rPr>
          <w:rFonts w:ascii="Times New Roman" w:hAnsi="Times New Roman" w:cs="Times New Roman"/>
          <w:sz w:val="20"/>
          <w:szCs w:val="20"/>
        </w:rPr>
        <w:tab/>
        <w:t xml:space="preserve">     </w:t>
      </w:r>
      <w:r w:rsidRPr="00221207">
        <w:rPr>
          <w:rFonts w:ascii="Times New Roman" w:hAnsi="Times New Roman" w:cs="Times New Roman"/>
          <w:sz w:val="20"/>
          <w:szCs w:val="20"/>
        </w:rPr>
        <w:tab/>
      </w:r>
      <w:r w:rsidRPr="00221207">
        <w:rPr>
          <w:rFonts w:ascii="Times New Roman" w:hAnsi="Times New Roman" w:cs="Times New Roman"/>
          <w:sz w:val="20"/>
          <w:szCs w:val="20"/>
        </w:rPr>
        <w:tab/>
      </w:r>
      <w:r w:rsidRPr="00221207">
        <w:rPr>
          <w:rFonts w:ascii="Times New Roman" w:hAnsi="Times New Roman" w:cs="Times New Roman"/>
          <w:sz w:val="20"/>
          <w:szCs w:val="20"/>
        </w:rPr>
        <w:tab/>
      </w:r>
      <w:r w:rsidRPr="00221207">
        <w:rPr>
          <w:rFonts w:ascii="Times New Roman" w:hAnsi="Times New Roman" w:cs="Times New Roman"/>
          <w:sz w:val="20"/>
          <w:szCs w:val="20"/>
        </w:rPr>
        <w:tab/>
      </w:r>
    </w:p>
    <w:p w14:paraId="08DD3132" w14:textId="77777777" w:rsidR="00B75E73" w:rsidRPr="00221207" w:rsidRDefault="00B75E73" w:rsidP="00B75E73">
      <w:pPr>
        <w:spacing w:line="240" w:lineRule="auto"/>
        <w:ind w:left="720" w:firstLine="0"/>
        <w:rPr>
          <w:rFonts w:ascii="Times New Roman" w:hAnsi="Times New Roman" w:cs="Times New Roman"/>
          <w:sz w:val="20"/>
          <w:szCs w:val="20"/>
        </w:rPr>
      </w:pPr>
      <w:r w:rsidRPr="0022120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21207">
        <w:rPr>
          <w:rFonts w:ascii="Times New Roman" w:hAnsi="Times New Roman" w:cs="Times New Roman"/>
          <w:sz w:val="20"/>
          <w:szCs w:val="20"/>
        </w:rPr>
        <w:t xml:space="preserve"> 1        </w:t>
      </w:r>
      <w:r w:rsidRPr="00221207">
        <w:rPr>
          <w:rFonts w:ascii="Times New Roman" w:hAnsi="Times New Roman" w:cs="Times New Roman"/>
          <w:sz w:val="20"/>
          <w:szCs w:val="20"/>
        </w:rPr>
        <w:tab/>
        <w:t xml:space="preserve">       </w:t>
      </w:r>
      <w:r>
        <w:rPr>
          <w:rFonts w:ascii="Times New Roman" w:hAnsi="Times New Roman" w:cs="Times New Roman"/>
          <w:sz w:val="20"/>
          <w:szCs w:val="20"/>
        </w:rPr>
        <w:tab/>
        <w:t xml:space="preserve">    </w:t>
      </w:r>
      <w:r w:rsidRPr="00221207">
        <w:rPr>
          <w:rFonts w:ascii="Times New Roman" w:hAnsi="Times New Roman" w:cs="Times New Roman"/>
          <w:sz w:val="20"/>
          <w:szCs w:val="20"/>
        </w:rPr>
        <w:t xml:space="preserve"> 2          </w:t>
      </w:r>
      <w:r w:rsidRPr="00221207">
        <w:rPr>
          <w:rFonts w:ascii="Times New Roman" w:hAnsi="Times New Roman" w:cs="Times New Roman"/>
          <w:sz w:val="20"/>
          <w:szCs w:val="20"/>
        </w:rPr>
        <w:tab/>
        <w:t xml:space="preserve">     </w:t>
      </w:r>
      <w:r>
        <w:rPr>
          <w:rFonts w:ascii="Times New Roman" w:hAnsi="Times New Roman" w:cs="Times New Roman"/>
          <w:sz w:val="20"/>
          <w:szCs w:val="20"/>
        </w:rPr>
        <w:t>3</w:t>
      </w:r>
      <w:r w:rsidRPr="00221207">
        <w:rPr>
          <w:rFonts w:ascii="Times New Roman" w:hAnsi="Times New Roman" w:cs="Times New Roman"/>
          <w:sz w:val="20"/>
          <w:szCs w:val="20"/>
        </w:rPr>
        <w:t xml:space="preserve">          </w:t>
      </w:r>
      <w:r w:rsidRPr="00221207">
        <w:rPr>
          <w:rFonts w:ascii="Times New Roman" w:hAnsi="Times New Roman" w:cs="Times New Roman"/>
          <w:sz w:val="20"/>
          <w:szCs w:val="20"/>
        </w:rPr>
        <w:tab/>
      </w:r>
      <w:r>
        <w:rPr>
          <w:rFonts w:ascii="Times New Roman" w:hAnsi="Times New Roman" w:cs="Times New Roman"/>
          <w:sz w:val="20"/>
          <w:szCs w:val="20"/>
        </w:rPr>
        <w:t xml:space="preserve">            4</w:t>
      </w:r>
      <w:r w:rsidRPr="00221207">
        <w:rPr>
          <w:rFonts w:ascii="Times New Roman" w:hAnsi="Times New Roman" w:cs="Times New Roman"/>
          <w:sz w:val="20"/>
          <w:szCs w:val="20"/>
        </w:rPr>
        <w:tab/>
      </w:r>
      <w:r w:rsidRPr="00221207">
        <w:rPr>
          <w:rFonts w:ascii="Times New Roman" w:hAnsi="Times New Roman" w:cs="Times New Roman"/>
          <w:sz w:val="20"/>
          <w:szCs w:val="20"/>
        </w:rPr>
        <w:tab/>
      </w:r>
    </w:p>
    <w:p w14:paraId="59DB6465" w14:textId="77777777" w:rsidR="00221207" w:rsidRPr="00B75E73" w:rsidRDefault="00221207" w:rsidP="009C6F6B">
      <w:pPr>
        <w:spacing w:line="240" w:lineRule="auto"/>
        <w:rPr>
          <w:rFonts w:ascii="Times New Roman" w:hAnsi="Times New Roman" w:cs="Times New Roman"/>
          <w:b/>
          <w:sz w:val="18"/>
          <w:szCs w:val="18"/>
        </w:rPr>
      </w:pPr>
    </w:p>
    <w:p w14:paraId="4C9336DC" w14:textId="3E4BD0B1" w:rsidR="00A17F00" w:rsidRPr="002720A1" w:rsidRDefault="00221207" w:rsidP="009C6F6B">
      <w:pPr>
        <w:spacing w:line="240" w:lineRule="auto"/>
        <w:rPr>
          <w:rFonts w:ascii="Times New Roman" w:hAnsi="Times New Roman" w:cs="Times New Roman"/>
          <w:b/>
        </w:rPr>
      </w:pPr>
      <w:r>
        <w:rPr>
          <w:rFonts w:ascii="Times New Roman" w:hAnsi="Times New Roman" w:cs="Times New Roman"/>
          <w:b/>
        </w:rPr>
        <w:t xml:space="preserve">3. </w:t>
      </w:r>
      <w:r w:rsidR="00CC19AA" w:rsidRPr="002720A1">
        <w:rPr>
          <w:rFonts w:ascii="Times New Roman" w:hAnsi="Times New Roman" w:cs="Times New Roman"/>
          <w:b/>
        </w:rPr>
        <w:t xml:space="preserve">How can these </w:t>
      </w:r>
      <w:r>
        <w:rPr>
          <w:rFonts w:ascii="Times New Roman" w:hAnsi="Times New Roman" w:cs="Times New Roman"/>
          <w:b/>
        </w:rPr>
        <w:t>guidelines</w:t>
      </w:r>
      <w:r w:rsidR="00CC19AA" w:rsidRPr="002720A1">
        <w:rPr>
          <w:rFonts w:ascii="Times New Roman" w:hAnsi="Times New Roman" w:cs="Times New Roman"/>
          <w:b/>
        </w:rPr>
        <w:t xml:space="preserve"> be strengthened? What is missing?</w:t>
      </w:r>
    </w:p>
    <w:p w14:paraId="46AC6E1D" w14:textId="77777777" w:rsidR="00A17F00" w:rsidRPr="002720A1" w:rsidRDefault="00A17F00" w:rsidP="009C6F6B">
      <w:pPr>
        <w:spacing w:line="240" w:lineRule="auto"/>
        <w:rPr>
          <w:rFonts w:ascii="Times New Roman" w:hAnsi="Times New Roman" w:cs="Times New Roman"/>
        </w:rPr>
      </w:pPr>
    </w:p>
    <w:p w14:paraId="592B2A62" w14:textId="134C73A3" w:rsidR="009C6F6B" w:rsidRDefault="009C6F6B" w:rsidP="009C6F6B">
      <w:pPr>
        <w:spacing w:line="240" w:lineRule="auto"/>
        <w:ind w:left="720"/>
        <w:rPr>
          <w:rFonts w:ascii="Times New Roman" w:hAnsi="Times New Roman" w:cs="Times New Roman"/>
        </w:rPr>
      </w:pPr>
    </w:p>
    <w:p w14:paraId="76FCE178" w14:textId="77777777" w:rsidR="00D26E5E" w:rsidRPr="002720A1" w:rsidRDefault="00D26E5E" w:rsidP="009C6F6B">
      <w:pPr>
        <w:spacing w:line="240" w:lineRule="auto"/>
        <w:ind w:left="720"/>
        <w:rPr>
          <w:rFonts w:ascii="Times New Roman" w:hAnsi="Times New Roman" w:cs="Times New Roman"/>
        </w:rPr>
      </w:pPr>
    </w:p>
    <w:p w14:paraId="6805DDF2" w14:textId="77777777" w:rsidR="00EA1573" w:rsidRPr="002720A1" w:rsidRDefault="00EA1573" w:rsidP="009C6F6B">
      <w:pPr>
        <w:spacing w:line="240" w:lineRule="auto"/>
        <w:ind w:left="720"/>
        <w:rPr>
          <w:rFonts w:ascii="Times New Roman" w:hAnsi="Times New Roman" w:cs="Times New Roman"/>
        </w:rPr>
      </w:pPr>
    </w:p>
    <w:p w14:paraId="44207FC7" w14:textId="20E9DD96" w:rsidR="0021240B" w:rsidRPr="002720A1" w:rsidRDefault="00221207" w:rsidP="00F91F1E">
      <w:pPr>
        <w:shd w:val="clear" w:color="auto" w:fill="FFFFFF"/>
        <w:spacing w:line="240" w:lineRule="auto"/>
        <w:ind w:left="-90" w:hanging="270"/>
        <w:rPr>
          <w:rFonts w:ascii="Times New Roman" w:eastAsia="Times New Roman" w:hAnsi="Times New Roman" w:cs="Times New Roman"/>
          <w:b/>
        </w:rPr>
      </w:pPr>
      <w:r>
        <w:rPr>
          <w:rFonts w:ascii="Times New Roman" w:eastAsia="Times New Roman" w:hAnsi="Times New Roman" w:cs="Times New Roman"/>
          <w:b/>
        </w:rPr>
        <w:t>4</w:t>
      </w:r>
      <w:r w:rsidR="00F91F1E" w:rsidRPr="002720A1">
        <w:rPr>
          <w:rFonts w:ascii="Times New Roman" w:eastAsia="Times New Roman" w:hAnsi="Times New Roman" w:cs="Times New Roman"/>
          <w:b/>
        </w:rPr>
        <w:t xml:space="preserve">. </w:t>
      </w:r>
      <w:r w:rsidR="004D3D5F" w:rsidRPr="002720A1">
        <w:rPr>
          <w:rFonts w:ascii="Times New Roman" w:eastAsia="Times New Roman" w:hAnsi="Times New Roman" w:cs="Times New Roman"/>
          <w:b/>
        </w:rPr>
        <w:t xml:space="preserve"> </w:t>
      </w:r>
      <w:r w:rsidR="00F91F1E" w:rsidRPr="002720A1">
        <w:rPr>
          <w:rFonts w:ascii="Times New Roman" w:eastAsia="Times New Roman" w:hAnsi="Times New Roman" w:cs="Times New Roman"/>
          <w:b/>
        </w:rPr>
        <w:t>We will be</w:t>
      </w:r>
      <w:r w:rsidR="00C1670D" w:rsidRPr="002720A1">
        <w:rPr>
          <w:rFonts w:ascii="Times New Roman" w:eastAsia="Times New Roman" w:hAnsi="Times New Roman" w:cs="Times New Roman"/>
          <w:b/>
        </w:rPr>
        <w:t xml:space="preserve"> including </w:t>
      </w:r>
      <w:r w:rsidR="0021240B" w:rsidRPr="002720A1">
        <w:rPr>
          <w:rFonts w:ascii="Times New Roman" w:eastAsia="Times New Roman" w:hAnsi="Times New Roman" w:cs="Times New Roman"/>
          <w:b/>
        </w:rPr>
        <w:t xml:space="preserve">examples or case studies to illustrate </w:t>
      </w:r>
      <w:r w:rsidR="00365E14" w:rsidRPr="002720A1">
        <w:rPr>
          <w:rFonts w:ascii="Times New Roman" w:eastAsia="Times New Roman" w:hAnsi="Times New Roman" w:cs="Times New Roman"/>
          <w:b/>
        </w:rPr>
        <w:t xml:space="preserve">the </w:t>
      </w:r>
      <w:r>
        <w:rPr>
          <w:rFonts w:ascii="Times New Roman" w:eastAsia="Times New Roman" w:hAnsi="Times New Roman" w:cs="Times New Roman"/>
          <w:b/>
        </w:rPr>
        <w:t>Key Characteristics</w:t>
      </w:r>
      <w:r w:rsidR="00F91F1E" w:rsidRPr="002720A1">
        <w:rPr>
          <w:rFonts w:ascii="Times New Roman" w:eastAsia="Times New Roman" w:hAnsi="Times New Roman" w:cs="Times New Roman"/>
          <w:b/>
        </w:rPr>
        <w:t>. </w:t>
      </w:r>
      <w:r w:rsidR="002674DA" w:rsidRPr="002720A1">
        <w:rPr>
          <w:rFonts w:ascii="Times New Roman" w:eastAsia="Times New Roman" w:hAnsi="Times New Roman" w:cs="Times New Roman"/>
          <w:b/>
        </w:rPr>
        <w:t xml:space="preserve">What case studies </w:t>
      </w:r>
      <w:r w:rsidR="00101E45" w:rsidRPr="002720A1">
        <w:rPr>
          <w:rFonts w:ascii="Times New Roman" w:eastAsia="Times New Roman" w:hAnsi="Times New Roman" w:cs="Times New Roman"/>
          <w:b/>
        </w:rPr>
        <w:t>should we consider including</w:t>
      </w:r>
      <w:r w:rsidR="002674DA" w:rsidRPr="002720A1">
        <w:rPr>
          <w:rFonts w:ascii="Times New Roman" w:eastAsia="Times New Roman" w:hAnsi="Times New Roman" w:cs="Times New Roman"/>
          <w:b/>
        </w:rPr>
        <w:t xml:space="preserve">? </w:t>
      </w:r>
      <w:r w:rsidR="002674DA" w:rsidRPr="002720A1">
        <w:rPr>
          <w:rFonts w:ascii="Times New Roman" w:eastAsia="Times New Roman" w:hAnsi="Times New Roman" w:cs="Times New Roman"/>
          <w:i/>
        </w:rPr>
        <w:t>Please be specific</w:t>
      </w:r>
      <w:r w:rsidR="00101E45" w:rsidRPr="002720A1">
        <w:rPr>
          <w:rFonts w:ascii="Times New Roman" w:eastAsia="Times New Roman" w:hAnsi="Times New Roman" w:cs="Times New Roman"/>
          <w:i/>
        </w:rPr>
        <w:t xml:space="preserve">, including </w:t>
      </w:r>
      <w:r w:rsidR="00365E14" w:rsidRPr="002720A1">
        <w:rPr>
          <w:rFonts w:ascii="Times New Roman" w:eastAsia="Times New Roman" w:hAnsi="Times New Roman" w:cs="Times New Roman"/>
          <w:i/>
        </w:rPr>
        <w:t>contact information,</w:t>
      </w:r>
      <w:r w:rsidR="00F91F1E" w:rsidRPr="002720A1">
        <w:rPr>
          <w:rFonts w:ascii="Times New Roman" w:eastAsia="Times New Roman" w:hAnsi="Times New Roman" w:cs="Times New Roman"/>
          <w:i/>
        </w:rPr>
        <w:t xml:space="preserve"> if available: </w:t>
      </w:r>
    </w:p>
    <w:p w14:paraId="2DD2E097" w14:textId="77777777" w:rsidR="0021240B" w:rsidRPr="002720A1" w:rsidRDefault="0021240B" w:rsidP="00EA1573">
      <w:pPr>
        <w:spacing w:line="240" w:lineRule="auto"/>
        <w:ind w:firstLine="0"/>
        <w:rPr>
          <w:rFonts w:ascii="Times New Roman" w:hAnsi="Times New Roman" w:cs="Times New Roman"/>
          <w:b/>
        </w:rPr>
      </w:pPr>
    </w:p>
    <w:p w14:paraId="0DFEDEE5" w14:textId="77777777" w:rsidR="00F91F1E" w:rsidRPr="002720A1" w:rsidRDefault="00F91F1E" w:rsidP="00F91F1E">
      <w:pPr>
        <w:spacing w:line="240" w:lineRule="auto"/>
        <w:rPr>
          <w:rFonts w:ascii="Times New Roman" w:hAnsi="Times New Roman" w:cs="Times New Roman"/>
          <w:b/>
        </w:rPr>
      </w:pPr>
    </w:p>
    <w:p w14:paraId="0AAECF00" w14:textId="77777777" w:rsidR="00D26E5E" w:rsidRPr="00F91F1E" w:rsidRDefault="00D26E5E" w:rsidP="00F91F1E">
      <w:pPr>
        <w:spacing w:line="240" w:lineRule="auto"/>
        <w:rPr>
          <w:rFonts w:ascii="Times New Roman" w:hAnsi="Times New Roman" w:cs="Times New Roman"/>
          <w:b/>
        </w:rPr>
      </w:pPr>
      <w:bookmarkStart w:id="0" w:name="_GoBack"/>
      <w:bookmarkEnd w:id="0"/>
    </w:p>
    <w:p w14:paraId="086A1C6F" w14:textId="77777777" w:rsidR="00CF311F" w:rsidRPr="003F6F84" w:rsidRDefault="00CF311F" w:rsidP="00CF311F">
      <w:pPr>
        <w:shd w:val="clear" w:color="auto" w:fill="FFFFFF"/>
        <w:spacing w:line="240" w:lineRule="auto"/>
        <w:ind w:firstLine="0"/>
        <w:jc w:val="center"/>
        <w:rPr>
          <w:rFonts w:ascii="Times New Roman" w:eastAsia="Times New Roman" w:hAnsi="Times New Roman" w:cs="Times New Roman"/>
          <w:color w:val="0070C0"/>
        </w:rPr>
      </w:pPr>
      <w:r w:rsidRPr="003F6F84">
        <w:rPr>
          <w:rFonts w:ascii="Times New Roman" w:eastAsia="Times New Roman" w:hAnsi="Times New Roman" w:cs="Times New Roman"/>
          <w:b/>
          <w:bCs/>
          <w:color w:val="0070C0"/>
        </w:rPr>
        <w:t>THANK YOU</w:t>
      </w:r>
      <w:r w:rsidR="00DE3AA8" w:rsidRPr="003F6F84">
        <w:rPr>
          <w:rFonts w:ascii="Times New Roman" w:eastAsia="Times New Roman" w:hAnsi="Times New Roman" w:cs="Times New Roman"/>
          <w:b/>
          <w:bCs/>
          <w:color w:val="0070C0"/>
        </w:rPr>
        <w:t>!</w:t>
      </w:r>
      <w:r w:rsidR="00124C86" w:rsidRPr="003F6F84">
        <w:rPr>
          <w:rFonts w:ascii="Times New Roman" w:eastAsia="Times New Roman" w:hAnsi="Times New Roman" w:cs="Times New Roman"/>
          <w:b/>
          <w:bCs/>
          <w:color w:val="0070C0"/>
        </w:rPr>
        <w:t>!!</w:t>
      </w:r>
    </w:p>
    <w:sectPr w:rsidR="00CF311F" w:rsidRPr="003F6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E57"/>
    <w:multiLevelType w:val="hybridMultilevel"/>
    <w:tmpl w:val="334E90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51DEC"/>
    <w:multiLevelType w:val="hybridMultilevel"/>
    <w:tmpl w:val="2B408A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4552F"/>
    <w:multiLevelType w:val="hybridMultilevel"/>
    <w:tmpl w:val="755A78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AF732F"/>
    <w:multiLevelType w:val="hybridMultilevel"/>
    <w:tmpl w:val="50A8D5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7513B"/>
    <w:multiLevelType w:val="hybridMultilevel"/>
    <w:tmpl w:val="D7B255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A709E"/>
    <w:multiLevelType w:val="hybridMultilevel"/>
    <w:tmpl w:val="29D2DA12"/>
    <w:lvl w:ilvl="0" w:tplc="578E5916">
      <w:start w:val="1"/>
      <w:numFmt w:val="decimal"/>
      <w:lvlText w:val="%1."/>
      <w:lvlJc w:val="left"/>
      <w:pPr>
        <w:ind w:left="720" w:hanging="360"/>
      </w:pPr>
      <w:rPr>
        <w:rFonts w:ascii="Times New Roman" w:hAnsi="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B51EF"/>
    <w:multiLevelType w:val="hybridMultilevel"/>
    <w:tmpl w:val="F948C3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DD4211"/>
    <w:multiLevelType w:val="hybridMultilevel"/>
    <w:tmpl w:val="9D00765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C432E31"/>
    <w:multiLevelType w:val="hybridMultilevel"/>
    <w:tmpl w:val="8A625A1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6CD56C2A"/>
    <w:multiLevelType w:val="hybridMultilevel"/>
    <w:tmpl w:val="0FCECC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6D4849"/>
    <w:multiLevelType w:val="hybridMultilevel"/>
    <w:tmpl w:val="A96CFF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7"/>
  </w:num>
  <w:num w:numId="5">
    <w:abstractNumId w:val="2"/>
  </w:num>
  <w:num w:numId="6">
    <w:abstractNumId w:val="5"/>
  </w:num>
  <w:num w:numId="7">
    <w:abstractNumId w:val="1"/>
  </w:num>
  <w:num w:numId="8">
    <w:abstractNumId w:val="3"/>
  </w:num>
  <w:num w:numId="9">
    <w:abstractNumId w:val="0"/>
  </w:num>
  <w:num w:numId="10">
    <w:abstractNumId w:val="4"/>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47D"/>
    <w:rsid w:val="0002235D"/>
    <w:rsid w:val="000A5ACE"/>
    <w:rsid w:val="000D5996"/>
    <w:rsid w:val="00101E45"/>
    <w:rsid w:val="00117FED"/>
    <w:rsid w:val="00124C86"/>
    <w:rsid w:val="0014568E"/>
    <w:rsid w:val="001814B4"/>
    <w:rsid w:val="001A27DC"/>
    <w:rsid w:val="001D08C7"/>
    <w:rsid w:val="00204845"/>
    <w:rsid w:val="0021240B"/>
    <w:rsid w:val="00221207"/>
    <w:rsid w:val="00224CB5"/>
    <w:rsid w:val="00226301"/>
    <w:rsid w:val="00251758"/>
    <w:rsid w:val="002674DA"/>
    <w:rsid w:val="002720A1"/>
    <w:rsid w:val="00285A68"/>
    <w:rsid w:val="0029715C"/>
    <w:rsid w:val="002A321B"/>
    <w:rsid w:val="0031547D"/>
    <w:rsid w:val="00321D8D"/>
    <w:rsid w:val="00326C4C"/>
    <w:rsid w:val="00333FB9"/>
    <w:rsid w:val="00365E14"/>
    <w:rsid w:val="003F6F84"/>
    <w:rsid w:val="00407CC0"/>
    <w:rsid w:val="00471A9D"/>
    <w:rsid w:val="004D3D5F"/>
    <w:rsid w:val="004D5872"/>
    <w:rsid w:val="004D6D55"/>
    <w:rsid w:val="004E0EF1"/>
    <w:rsid w:val="00515F22"/>
    <w:rsid w:val="00545F05"/>
    <w:rsid w:val="005E191E"/>
    <w:rsid w:val="005F03FB"/>
    <w:rsid w:val="00603BAA"/>
    <w:rsid w:val="0061107D"/>
    <w:rsid w:val="00626C36"/>
    <w:rsid w:val="006578DC"/>
    <w:rsid w:val="006B2869"/>
    <w:rsid w:val="006B3E6A"/>
    <w:rsid w:val="006D48C4"/>
    <w:rsid w:val="006F08CC"/>
    <w:rsid w:val="0073463A"/>
    <w:rsid w:val="007556CC"/>
    <w:rsid w:val="0078244F"/>
    <w:rsid w:val="008727CA"/>
    <w:rsid w:val="008813CA"/>
    <w:rsid w:val="00884880"/>
    <w:rsid w:val="008A66C4"/>
    <w:rsid w:val="0093110A"/>
    <w:rsid w:val="009C6F6B"/>
    <w:rsid w:val="00A17F00"/>
    <w:rsid w:val="00A22E17"/>
    <w:rsid w:val="00A47406"/>
    <w:rsid w:val="00AE655F"/>
    <w:rsid w:val="00AF3B75"/>
    <w:rsid w:val="00B044E2"/>
    <w:rsid w:val="00B1370B"/>
    <w:rsid w:val="00B303C5"/>
    <w:rsid w:val="00B36A20"/>
    <w:rsid w:val="00B55B75"/>
    <w:rsid w:val="00B75E73"/>
    <w:rsid w:val="00B76C6A"/>
    <w:rsid w:val="00BD7F33"/>
    <w:rsid w:val="00BE4F83"/>
    <w:rsid w:val="00C14B13"/>
    <w:rsid w:val="00C1670D"/>
    <w:rsid w:val="00CA44CF"/>
    <w:rsid w:val="00CC19AA"/>
    <w:rsid w:val="00CD024F"/>
    <w:rsid w:val="00CE0270"/>
    <w:rsid w:val="00CE4B53"/>
    <w:rsid w:val="00CF311F"/>
    <w:rsid w:val="00D26E5E"/>
    <w:rsid w:val="00D42EC9"/>
    <w:rsid w:val="00D6247E"/>
    <w:rsid w:val="00DE3AA8"/>
    <w:rsid w:val="00DF6B5F"/>
    <w:rsid w:val="00E15846"/>
    <w:rsid w:val="00E47C97"/>
    <w:rsid w:val="00E81A5A"/>
    <w:rsid w:val="00EA1573"/>
    <w:rsid w:val="00EA231F"/>
    <w:rsid w:val="00F10E0A"/>
    <w:rsid w:val="00F43F39"/>
    <w:rsid w:val="00F91E9F"/>
    <w:rsid w:val="00F91F1E"/>
    <w:rsid w:val="00FA512F"/>
    <w:rsid w:val="00FD543E"/>
    <w:rsid w:val="00FE18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0CC30D"/>
  <w15:docId w15:val="{B40839A7-BA84-4AED-9178-14C62522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0" w:lineRule="atLeast"/>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1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C6A"/>
    <w:pPr>
      <w:ind w:left="720"/>
      <w:contextualSpacing/>
    </w:pPr>
  </w:style>
  <w:style w:type="character" w:styleId="Hyperlink">
    <w:name w:val="Hyperlink"/>
    <w:basedOn w:val="DefaultParagraphFont"/>
    <w:uiPriority w:val="99"/>
    <w:unhideWhenUsed/>
    <w:rsid w:val="00E81A5A"/>
    <w:rPr>
      <w:color w:val="D25814" w:themeColor="hyperlink"/>
      <w:u w:val="single"/>
    </w:rPr>
  </w:style>
  <w:style w:type="paragraph" w:styleId="NormalWeb">
    <w:name w:val="Normal (Web)"/>
    <w:basedOn w:val="Normal"/>
    <w:uiPriority w:val="99"/>
    <w:semiHidden/>
    <w:unhideWhenUsed/>
    <w:rsid w:val="00E81A5A"/>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element-invisible">
    <w:name w:val="element-invisible"/>
    <w:basedOn w:val="DefaultParagraphFont"/>
    <w:rsid w:val="00E81A5A"/>
  </w:style>
  <w:style w:type="paragraph" w:styleId="BalloonText">
    <w:name w:val="Balloon Text"/>
    <w:basedOn w:val="Normal"/>
    <w:link w:val="BalloonTextChar"/>
    <w:uiPriority w:val="99"/>
    <w:semiHidden/>
    <w:unhideWhenUsed/>
    <w:rsid w:val="00626C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C36"/>
    <w:rPr>
      <w:rFonts w:ascii="Tahoma" w:hAnsi="Tahoma" w:cs="Tahoma"/>
      <w:sz w:val="16"/>
      <w:szCs w:val="16"/>
    </w:rPr>
  </w:style>
  <w:style w:type="paragraph" w:styleId="BodyText">
    <w:name w:val="Body Text"/>
    <w:basedOn w:val="Normal"/>
    <w:link w:val="BodyTextChar"/>
    <w:semiHidden/>
    <w:unhideWhenUsed/>
    <w:rsid w:val="00CF311F"/>
    <w:pPr>
      <w:spacing w:line="240" w:lineRule="auto"/>
      <w:ind w:firstLine="0"/>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CF311F"/>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F43F39"/>
    <w:rPr>
      <w:sz w:val="18"/>
      <w:szCs w:val="18"/>
    </w:rPr>
  </w:style>
  <w:style w:type="paragraph" w:styleId="CommentText">
    <w:name w:val="annotation text"/>
    <w:basedOn w:val="Normal"/>
    <w:link w:val="CommentTextChar"/>
    <w:uiPriority w:val="99"/>
    <w:semiHidden/>
    <w:unhideWhenUsed/>
    <w:rsid w:val="00F43F39"/>
    <w:pPr>
      <w:spacing w:line="240" w:lineRule="auto"/>
    </w:pPr>
    <w:rPr>
      <w:sz w:val="24"/>
      <w:szCs w:val="24"/>
    </w:rPr>
  </w:style>
  <w:style w:type="character" w:customStyle="1" w:styleId="CommentTextChar">
    <w:name w:val="Comment Text Char"/>
    <w:basedOn w:val="DefaultParagraphFont"/>
    <w:link w:val="CommentText"/>
    <w:uiPriority w:val="99"/>
    <w:semiHidden/>
    <w:rsid w:val="00F43F39"/>
    <w:rPr>
      <w:sz w:val="24"/>
      <w:szCs w:val="24"/>
    </w:rPr>
  </w:style>
  <w:style w:type="paragraph" w:styleId="CommentSubject">
    <w:name w:val="annotation subject"/>
    <w:basedOn w:val="CommentText"/>
    <w:next w:val="CommentText"/>
    <w:link w:val="CommentSubjectChar"/>
    <w:uiPriority w:val="99"/>
    <w:semiHidden/>
    <w:unhideWhenUsed/>
    <w:rsid w:val="00F43F39"/>
    <w:rPr>
      <w:b/>
      <w:bCs/>
      <w:sz w:val="20"/>
      <w:szCs w:val="20"/>
    </w:rPr>
  </w:style>
  <w:style w:type="character" w:customStyle="1" w:styleId="CommentSubjectChar">
    <w:name w:val="Comment Subject Char"/>
    <w:basedOn w:val="CommentTextChar"/>
    <w:link w:val="CommentSubject"/>
    <w:uiPriority w:val="99"/>
    <w:semiHidden/>
    <w:rsid w:val="00F43F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092006">
      <w:bodyDiv w:val="1"/>
      <w:marLeft w:val="0"/>
      <w:marRight w:val="0"/>
      <w:marTop w:val="0"/>
      <w:marBottom w:val="0"/>
      <w:divBdr>
        <w:top w:val="none" w:sz="0" w:space="0" w:color="auto"/>
        <w:left w:val="none" w:sz="0" w:space="0" w:color="auto"/>
        <w:bottom w:val="none" w:sz="0" w:space="0" w:color="auto"/>
        <w:right w:val="none" w:sz="0" w:space="0" w:color="auto"/>
      </w:divBdr>
    </w:div>
    <w:div w:id="115772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rasimmons@gmail.com" TargetMode="Externa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Deborah Simmons</cp:lastModifiedBy>
  <cp:revision>6</cp:revision>
  <dcterms:created xsi:type="dcterms:W3CDTF">2019-11-26T19:29:00Z</dcterms:created>
  <dcterms:modified xsi:type="dcterms:W3CDTF">2019-11-26T19:59:00Z</dcterms:modified>
</cp:coreProperties>
</file>