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61" w:rsidRPr="004826B5" w:rsidRDefault="00B14A03" w:rsidP="00B14A03">
      <w:pPr>
        <w:spacing w:after="0" w:line="75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15"/>
          <w:kern w:val="36"/>
          <w:sz w:val="60"/>
          <w:szCs w:val="60"/>
          <w:lang w:eastAsia="en-AU"/>
        </w:rPr>
      </w:pPr>
      <w:r>
        <w:rPr>
          <w:rFonts w:ascii="Georgia" w:eastAsia="Times New Roman" w:hAnsi="Georgia" w:cs="Times New Roman"/>
          <w:b/>
          <w:bCs/>
          <w:noProof/>
          <w:color w:val="606060"/>
          <w:spacing w:val="-15"/>
          <w:kern w:val="36"/>
          <w:sz w:val="38"/>
          <w:szCs w:val="38"/>
          <w:u w:val="single"/>
          <w:lang w:eastAsia="en-AU"/>
        </w:rPr>
        <w:drawing>
          <wp:inline distT="0" distB="0" distL="0" distR="0">
            <wp:extent cx="6645910" cy="643890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PP top b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D61">
        <w:rPr>
          <w:rFonts w:ascii="Georgia" w:eastAsia="Times New Roman" w:hAnsi="Georgia" w:cs="Times New Roman"/>
          <w:b/>
          <w:bCs/>
          <w:color w:val="606060"/>
          <w:spacing w:val="-15"/>
          <w:kern w:val="36"/>
          <w:sz w:val="38"/>
          <w:szCs w:val="38"/>
          <w:u w:val="single"/>
          <w:lang w:eastAsia="en-AU"/>
        </w:rPr>
        <w:t>A new inspiring educational smartphone APP</w:t>
      </w:r>
      <w:r w:rsidR="00076D61" w:rsidRPr="004826B5">
        <w:rPr>
          <w:rFonts w:ascii="Georgia" w:eastAsia="Times New Roman" w:hAnsi="Georgia" w:cs="Times New Roman"/>
          <w:b/>
          <w:bCs/>
          <w:color w:val="606060"/>
          <w:spacing w:val="-15"/>
          <w:kern w:val="36"/>
          <w:sz w:val="38"/>
          <w:szCs w:val="38"/>
          <w:u w:val="single"/>
          <w:lang w:eastAsia="en-AU"/>
        </w:rPr>
        <w:t>!</w:t>
      </w:r>
    </w:p>
    <w:p w:rsidR="00076D61" w:rsidRPr="004826B5" w:rsidRDefault="000F109A" w:rsidP="00076D61">
      <w:pPr>
        <w:spacing w:after="0" w:line="338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</w:pPr>
      <w:r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  <w:t>An</w:t>
      </w:r>
      <w:r w:rsidR="00933D9C"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  <w:t xml:space="preserve"> </w:t>
      </w:r>
      <w:r w:rsidR="00076D61"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  <w:t xml:space="preserve">APP that </w:t>
      </w:r>
      <w:r w:rsidR="00076D61" w:rsidRPr="004826B5"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  <w:t xml:space="preserve">provides a valuable resource to all </w:t>
      </w:r>
      <w:r w:rsidR="00076D61"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  <w:t>teaching staf</w:t>
      </w:r>
      <w:r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  <w:t>f striving to make a difference in the outdoors!</w:t>
      </w:r>
    </w:p>
    <w:p w:rsidR="00076D61" w:rsidRPr="004826B5" w:rsidRDefault="00076D61" w:rsidP="00076D61">
      <w:pPr>
        <w:spacing w:after="0" w:line="338" w:lineRule="atLeast"/>
        <w:outlineLvl w:val="2"/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</w:pPr>
      <w:r w:rsidRPr="004826B5"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lang w:eastAsia="en-AU"/>
        </w:rPr>
        <w:br/>
      </w:r>
      <w:r w:rsidRPr="004826B5">
        <w:rPr>
          <w:rFonts w:ascii="Helvetica" w:eastAsia="Times New Roman" w:hAnsi="Helvetica" w:cs="Times New Roman"/>
          <w:b/>
          <w:bCs/>
          <w:color w:val="606060"/>
          <w:spacing w:val="-8"/>
          <w:sz w:val="27"/>
          <w:szCs w:val="27"/>
          <w:u w:val="single"/>
          <w:lang w:eastAsia="en-AU"/>
        </w:rPr>
        <w:t>What is the APP all about?</w:t>
      </w:r>
    </w:p>
    <w:p w:rsidR="00076D61" w:rsidRPr="004826B5" w:rsidRDefault="00933D9C" w:rsidP="00195492">
      <w:pPr>
        <w:spacing w:before="120" w:after="120" w:line="338" w:lineRule="atLeast"/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</w:pPr>
      <w:r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For years, many of us</w:t>
      </w:r>
      <w:r w:rsidR="00B14A03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educators and i</w:t>
      </w:r>
      <w:r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nstructors</w:t>
      </w:r>
      <w:r w:rsidR="00076D61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have shared our ideas and creativity on different ways to better educate and inspire today's society and youth. Our desire was to pool these great resources into one simp</w:t>
      </w:r>
      <w:r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le resource that </w:t>
      </w:r>
      <w:r w:rsidR="00BD4FBB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helps inspire a dynamic learning environment – both indoors and outdoors. </w:t>
      </w:r>
      <w:r w:rsidR="00076D61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A simple yet purposeful resource at your fingertips</w:t>
      </w:r>
      <w:r w:rsidR="00BD4FBB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that encourages interactive learning and a connection to nature. </w:t>
      </w:r>
      <w:r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Introducing </w:t>
      </w:r>
      <w:r w:rsidR="00076D61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the 'Outdo</w:t>
      </w:r>
      <w:r w:rsidR="00BD4FBB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or Ed APPbag of Tricks' APP!</w:t>
      </w:r>
    </w:p>
    <w:p w:rsidR="00076D61" w:rsidRPr="00B14A03" w:rsidRDefault="00076D61" w:rsidP="00B14A03">
      <w:pPr>
        <w:spacing w:before="240" w:after="0" w:line="338" w:lineRule="atLeast"/>
        <w:ind w:left="2160"/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</w:pPr>
      <w:r w:rsidRPr="004826B5">
        <w:rPr>
          <w:rFonts w:ascii="Helvetica" w:eastAsia="Times New Roman" w:hAnsi="Helvetica" w:cs="Times New Roman"/>
          <w:noProof/>
          <w:color w:val="606060"/>
          <w:sz w:val="23"/>
          <w:szCs w:val="23"/>
          <w:lang w:eastAsia="en-AU"/>
        </w:rPr>
        <w:drawing>
          <wp:anchor distT="0" distB="0" distL="0" distR="0" simplePos="0" relativeHeight="251659264" behindDoc="0" locked="0" layoutInCell="1" allowOverlap="0" wp14:anchorId="1C661AF6" wp14:editId="142515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885825"/>
            <wp:effectExtent l="0" t="0" r="0" b="9525"/>
            <wp:wrapSquare wrapText="bothSides"/>
            <wp:docPr id="1" name="Picture 1" descr="https://gallery.mailchimp.com/3dec66b13e79fd0c227a404a6/images/41782078-eab4-45b4-99d2-476bfa250b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allery.mailchimp.com/3dec66b13e79fd0c227a404a6/images/41782078-eab4-45b4-99d2-476bfa250b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6B5">
        <w:rPr>
          <w:rFonts w:ascii="Helvetica" w:eastAsia="Times New Roman" w:hAnsi="Helvetica" w:cs="Times New Roman"/>
          <w:b/>
          <w:bCs/>
          <w:color w:val="606060"/>
          <w:sz w:val="23"/>
          <w:szCs w:val="23"/>
          <w:lang w:eastAsia="en-AU"/>
        </w:rPr>
        <w:t>The APP contains a wide range of topics and activities including:</w:t>
      </w:r>
      <w:r w:rsidRPr="004826B5">
        <w:rPr>
          <w:rFonts w:ascii="Helvetica" w:eastAsia="Times New Roman" w:hAnsi="Helvetica" w:cs="Times New Roman"/>
          <w:color w:val="606060"/>
          <w:sz w:val="23"/>
          <w:szCs w:val="23"/>
          <w:lang w:eastAsia="en-AU"/>
        </w:rPr>
        <w:t> </w:t>
      </w:r>
      <w:r w:rsidRPr="004826B5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Iceb</w:t>
      </w:r>
      <w:r w:rsidR="00A97ADD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reakers, program idea’s</w:t>
      </w:r>
      <w:r w:rsidRPr="004826B5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 xml:space="preserve">, </w:t>
      </w:r>
      <w:r w:rsidR="00A97ADD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educational and thought provoking readings and activities,</w:t>
      </w:r>
      <w:r w:rsidRPr="004826B5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 xml:space="preserve"> quotes, initiatives, solo ac</w:t>
      </w:r>
      <w:r w:rsidR="00A97ADD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tivities, campfire games,</w:t>
      </w:r>
      <w:r w:rsidRPr="004826B5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 xml:space="preserve"> fun games, environmental </w:t>
      </w:r>
      <w:r w:rsidR="00A97ADD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readings and activities, canoe games</w:t>
      </w:r>
      <w:r w:rsidRPr="004826B5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, Aboriginal learn</w:t>
      </w:r>
      <w:r w:rsidR="00B14A03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ing's, gear checklists, program                            d</w:t>
      </w:r>
      <w:r w:rsidR="00A97ADD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ebriefs, bushfire safety, inspiring words (from high achievers)</w:t>
      </w:r>
      <w:r w:rsidR="00120FFB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 xml:space="preserve">, unique activities &amp; </w:t>
      </w:r>
      <w:r w:rsidR="00BA5542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more</w:t>
      </w:r>
      <w:r w:rsidR="00120FFB">
        <w:rPr>
          <w:rFonts w:ascii="Helvetica" w:eastAsia="Times New Roman" w:hAnsi="Helvetica" w:cs="Times New Roman"/>
          <w:color w:val="606060"/>
          <w:sz w:val="20"/>
          <w:szCs w:val="20"/>
          <w:lang w:eastAsia="en-AU"/>
        </w:rPr>
        <w:t>!</w:t>
      </w:r>
      <w:r w:rsidRPr="004826B5">
        <w:rPr>
          <w:rFonts w:ascii="Helvetica" w:eastAsia="Times New Roman" w:hAnsi="Helvetica" w:cs="Times New Roman"/>
          <w:color w:val="606060"/>
          <w:sz w:val="23"/>
          <w:szCs w:val="23"/>
          <w:lang w:eastAsia="en-AU"/>
        </w:rPr>
        <w:br/>
      </w:r>
    </w:p>
    <w:p w:rsidR="00BA5542" w:rsidRPr="00B14A03" w:rsidRDefault="00B14A03" w:rsidP="00B14A03">
      <w:pPr>
        <w:spacing w:after="120" w:line="338" w:lineRule="atLeast"/>
        <w:jc w:val="center"/>
        <w:rPr>
          <w:rFonts w:ascii="Helvetica" w:eastAsia="Times New Roman" w:hAnsi="Helvetica" w:cs="Times New Roman"/>
          <w:color w:val="606060"/>
          <w:sz w:val="23"/>
          <w:szCs w:val="23"/>
          <w:lang w:eastAsia="en-AU"/>
        </w:rPr>
      </w:pPr>
      <w:r>
        <w:rPr>
          <w:rFonts w:ascii="Helvetica" w:eastAsia="Times New Roman" w:hAnsi="Helvetica" w:cs="Times New Roman"/>
          <w:noProof/>
          <w:color w:val="606060"/>
          <w:sz w:val="21"/>
          <w:szCs w:val="21"/>
          <w:lang w:eastAsia="en-AU"/>
        </w:rPr>
        <w:drawing>
          <wp:inline distT="0" distB="0" distL="0" distR="0">
            <wp:extent cx="4086225" cy="28032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pdemoNEW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793" cy="281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76D61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br/>
      </w:r>
      <w:r w:rsidR="00076D61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br/>
        <w:t>Our desire is to have the APP as a gr</w:t>
      </w:r>
      <w:r w:rsidR="00BA5542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owing resource that all teaching </w:t>
      </w:r>
      <w:r w:rsidR="00076D61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staff can contribute to, be a part of &amp; </w:t>
      </w:r>
      <w:r w:rsidR="00BA5542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take ownership of with new versions to follow.</w:t>
      </w:r>
      <w:r w:rsidR="00076D61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</w:t>
      </w:r>
      <w:r w:rsidR="00BA5542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For more information </w:t>
      </w:r>
      <w:r w:rsidR="00BA5542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or to download</w:t>
      </w:r>
      <w:r w:rsidR="00BA5542" w:rsidRPr="004826B5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the APP</w:t>
      </w:r>
      <w:r w:rsidR="00BA5542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($8.99</w:t>
      </w:r>
      <w:r w:rsidR="00120FFB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Apple &amp; Android</w:t>
      </w:r>
      <w:r w:rsidR="00BA5542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), please visit </w:t>
      </w:r>
      <w:hyperlink r:id="rId7" w:history="1">
        <w:r w:rsidR="00BA5542" w:rsidRPr="00ED56E1">
          <w:rPr>
            <w:rStyle w:val="Hyperlink"/>
            <w:rFonts w:ascii="Helvetica" w:eastAsia="Times New Roman" w:hAnsi="Helvetica" w:cs="Times New Roman"/>
            <w:sz w:val="21"/>
            <w:szCs w:val="21"/>
            <w:lang w:eastAsia="en-AU"/>
          </w:rPr>
          <w:t>www.wildexposure.com.au</w:t>
        </w:r>
      </w:hyperlink>
      <w:r w:rsidR="00BA5542"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 xml:space="preserve"> &amp; click on the APP page. </w:t>
      </w:r>
      <w:r>
        <w:rPr>
          <w:rFonts w:ascii="Helvetica" w:eastAsia="Times New Roman" w:hAnsi="Helvetica" w:cs="Times New Roman"/>
          <w:color w:val="606060"/>
          <w:sz w:val="21"/>
          <w:szCs w:val="21"/>
          <w:lang w:eastAsia="en-AU"/>
        </w:rPr>
        <w:t>Thankyou.</w:t>
      </w:r>
    </w:p>
    <w:p w:rsidR="00195492" w:rsidRDefault="00076D61" w:rsidP="00195492">
      <w:pPr>
        <w:spacing w:before="240" w:after="120" w:line="338" w:lineRule="atLeast"/>
        <w:jc w:val="center"/>
        <w:rPr>
          <w:rFonts w:ascii="Helvetica" w:eastAsia="Times New Roman" w:hAnsi="Helvetica" w:cs="Times New Roman"/>
          <w:color w:val="606060"/>
          <w:sz w:val="23"/>
          <w:szCs w:val="23"/>
          <w:lang w:eastAsia="en-AU"/>
        </w:rPr>
      </w:pPr>
      <w:r w:rsidRPr="004826B5">
        <w:rPr>
          <w:rFonts w:ascii="Helvetica" w:eastAsia="Times New Roman" w:hAnsi="Helvetica" w:cs="Times New Roman"/>
          <w:i/>
          <w:iCs/>
          <w:color w:val="008080"/>
          <w:sz w:val="23"/>
          <w:szCs w:val="23"/>
          <w:lang w:eastAsia="en-AU"/>
        </w:rPr>
        <w:t>   </w:t>
      </w:r>
      <w:r w:rsidRPr="004826B5">
        <w:rPr>
          <w:rFonts w:ascii="Helvetica" w:eastAsia="Times New Roman" w:hAnsi="Helvetica" w:cs="Times New Roman"/>
          <w:i/>
          <w:iCs/>
          <w:noProof/>
          <w:color w:val="6DC6DD"/>
          <w:sz w:val="23"/>
          <w:szCs w:val="23"/>
          <w:lang w:eastAsia="en-AU"/>
        </w:rPr>
        <w:drawing>
          <wp:inline distT="0" distB="0" distL="0" distR="0" wp14:anchorId="3C43031A" wp14:editId="71DAC6C5">
            <wp:extent cx="1752600" cy="446913"/>
            <wp:effectExtent l="0" t="0" r="0" b="0"/>
            <wp:docPr id="4" name="Picture 4" descr="https://gallery.mailchimp.com/3dec66b13e79fd0c227a404a6/images/d1dc4ced-b991-4108-b679-73f6f17edcbb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gallery.mailchimp.com/3dec66b13e79fd0c227a404a6/images/d1dc4ced-b991-4108-b679-73f6f17edcbb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03" cy="45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6B5">
        <w:rPr>
          <w:rFonts w:ascii="Helvetica" w:eastAsia="Times New Roman" w:hAnsi="Helvetica" w:cs="Times New Roman"/>
          <w:color w:val="606060"/>
          <w:sz w:val="23"/>
          <w:szCs w:val="23"/>
          <w:lang w:eastAsia="en-AU"/>
        </w:rPr>
        <w:br/>
      </w:r>
      <w:proofErr w:type="gramStart"/>
      <w:r w:rsidRPr="004826B5">
        <w:rPr>
          <w:rFonts w:ascii="Helvetica" w:eastAsia="Times New Roman" w:hAnsi="Helvetica" w:cs="Times New Roman"/>
          <w:i/>
          <w:iCs/>
          <w:color w:val="0000CD"/>
          <w:sz w:val="23"/>
          <w:szCs w:val="23"/>
          <w:lang w:eastAsia="en-AU"/>
        </w:rPr>
        <w:t>email</w:t>
      </w:r>
      <w:proofErr w:type="gramEnd"/>
      <w:r w:rsidRPr="004826B5">
        <w:rPr>
          <w:rFonts w:ascii="Helvetica" w:eastAsia="Times New Roman" w:hAnsi="Helvetica" w:cs="Times New Roman"/>
          <w:i/>
          <w:iCs/>
          <w:color w:val="0000CD"/>
          <w:sz w:val="23"/>
          <w:szCs w:val="23"/>
          <w:lang w:eastAsia="en-AU"/>
        </w:rPr>
        <w:t>: info@wildexposure.com.au   </w:t>
      </w:r>
      <w:r w:rsidRPr="004826B5">
        <w:rPr>
          <w:rFonts w:ascii="Helvetica" w:eastAsia="Times New Roman" w:hAnsi="Helvetica" w:cs="Times New Roman"/>
          <w:b/>
          <w:bCs/>
          <w:i/>
          <w:iCs/>
          <w:color w:val="0000CD"/>
          <w:sz w:val="23"/>
          <w:szCs w:val="23"/>
          <w:lang w:eastAsia="en-AU"/>
        </w:rPr>
        <w:t>                     </w:t>
      </w:r>
      <w:hyperlink r:id="rId10" w:tgtFrame="_blank" w:history="1">
        <w:r w:rsidRPr="004826B5">
          <w:rPr>
            <w:rFonts w:ascii="Helvetica" w:eastAsia="Times New Roman" w:hAnsi="Helvetica" w:cs="Times New Roman"/>
            <w:color w:val="0000CD"/>
            <w:sz w:val="23"/>
            <w:szCs w:val="23"/>
            <w:u w:val="single"/>
            <w:lang w:eastAsia="en-AU"/>
          </w:rPr>
          <w:t>http://www.wildexpo</w:t>
        </w:r>
      </w:hyperlink>
      <w:hyperlink r:id="rId11" w:tgtFrame="_blank" w:history="1">
        <w:r w:rsidRPr="004826B5">
          <w:rPr>
            <w:rFonts w:ascii="Helvetica" w:eastAsia="Times New Roman" w:hAnsi="Helvetica" w:cs="Times New Roman"/>
            <w:color w:val="0000CD"/>
            <w:sz w:val="23"/>
            <w:szCs w:val="23"/>
            <w:u w:val="single"/>
            <w:lang w:eastAsia="en-AU"/>
          </w:rPr>
          <w:t>sure.com.au</w:t>
        </w:r>
      </w:hyperlink>
    </w:p>
    <w:p w:rsidR="00195492" w:rsidRPr="00195492" w:rsidRDefault="00195492" w:rsidP="00195492">
      <w:pPr>
        <w:spacing w:before="240" w:after="120" w:line="338" w:lineRule="atLeast"/>
        <w:jc w:val="center"/>
        <w:rPr>
          <w:rFonts w:ascii="Helvetica" w:eastAsia="Times New Roman" w:hAnsi="Helvetica" w:cs="Times New Roman"/>
          <w:color w:val="606060"/>
          <w:sz w:val="21"/>
          <w:szCs w:val="23"/>
          <w:lang w:eastAsia="en-AU"/>
        </w:rPr>
      </w:pPr>
      <w:r w:rsidRPr="00195492">
        <w:rPr>
          <w:rFonts w:ascii="Helvetica" w:eastAsia="Times New Roman" w:hAnsi="Helvetica" w:cs="Times New Roman"/>
          <w:color w:val="606060"/>
          <w:sz w:val="21"/>
          <w:szCs w:val="23"/>
          <w:lang w:eastAsia="en-AU"/>
        </w:rPr>
        <w:t xml:space="preserve">NOTE: This APP has been developed by passionate Outdoor staff as a personal venture &amp; is not subsidised and therefore $8.99 just covers the APP store </w:t>
      </w:r>
      <w:proofErr w:type="gramStart"/>
      <w:r w:rsidRPr="00195492">
        <w:rPr>
          <w:rFonts w:ascii="Helvetica" w:eastAsia="Times New Roman" w:hAnsi="Helvetica" w:cs="Times New Roman"/>
          <w:color w:val="606060"/>
          <w:sz w:val="21"/>
          <w:szCs w:val="23"/>
          <w:lang w:eastAsia="en-AU"/>
        </w:rPr>
        <w:t>fee’s</w:t>
      </w:r>
      <w:proofErr w:type="gramEnd"/>
      <w:r w:rsidRPr="00195492">
        <w:rPr>
          <w:rFonts w:ascii="Helvetica" w:eastAsia="Times New Roman" w:hAnsi="Helvetica" w:cs="Times New Roman"/>
          <w:color w:val="606060"/>
          <w:sz w:val="21"/>
          <w:szCs w:val="23"/>
          <w:lang w:eastAsia="en-AU"/>
        </w:rPr>
        <w:t xml:space="preserve"> and hosting costs. Please support us!</w:t>
      </w:r>
    </w:p>
    <w:sectPr w:rsidR="00195492" w:rsidRPr="00195492" w:rsidSect="00076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61"/>
    <w:rsid w:val="00076D61"/>
    <w:rsid w:val="000F109A"/>
    <w:rsid w:val="00120FFB"/>
    <w:rsid w:val="00195492"/>
    <w:rsid w:val="001F3B05"/>
    <w:rsid w:val="00221F97"/>
    <w:rsid w:val="00546680"/>
    <w:rsid w:val="00712E2D"/>
    <w:rsid w:val="00864D5A"/>
    <w:rsid w:val="00933D9C"/>
    <w:rsid w:val="00A97ADD"/>
    <w:rsid w:val="00B14A03"/>
    <w:rsid w:val="00B33077"/>
    <w:rsid w:val="00BA5542"/>
    <w:rsid w:val="00BD4FBB"/>
    <w:rsid w:val="00D16663"/>
    <w:rsid w:val="00E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8F5FB-8C44-4B8E-9C83-B532634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Outdoor-Education-forum-APPbag-of-tricks/14460826857128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ldexposure.com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wildexposure.com.au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wildexposure.com.au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Privett</dc:creator>
  <cp:keywords/>
  <dc:description/>
  <cp:lastModifiedBy>Ro Privett</cp:lastModifiedBy>
  <cp:revision>2</cp:revision>
  <dcterms:created xsi:type="dcterms:W3CDTF">2016-04-26T04:41:00Z</dcterms:created>
  <dcterms:modified xsi:type="dcterms:W3CDTF">2016-04-26T04:41:00Z</dcterms:modified>
</cp:coreProperties>
</file>